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B7897" w14:textId="77777777" w:rsidR="001313D5" w:rsidRPr="00515B2C" w:rsidRDefault="001313D5" w:rsidP="00997232">
      <w:pPr>
        <w:jc w:val="center"/>
        <w:rPr>
          <w:rFonts w:ascii="Arial" w:hAnsi="Arial"/>
          <w:sz w:val="28"/>
        </w:rPr>
      </w:pPr>
      <w:r w:rsidRPr="00515B2C">
        <w:rPr>
          <w:rFonts w:ascii="Arial" w:hAnsi="Arial"/>
          <w:sz w:val="28"/>
        </w:rPr>
        <w:t>NEW MEXICO COMMISSION FOR THE BLIND</w:t>
      </w:r>
    </w:p>
    <w:p w14:paraId="497E038F" w14:textId="77777777" w:rsidR="001313D5" w:rsidRPr="00515B2C" w:rsidRDefault="001313D5" w:rsidP="001313D5">
      <w:pPr>
        <w:rPr>
          <w:rFonts w:ascii="Arial" w:hAnsi="Arial"/>
        </w:rPr>
      </w:pPr>
    </w:p>
    <w:p w14:paraId="025B6277" w14:textId="77777777" w:rsidR="001313D5" w:rsidRPr="00515B2C" w:rsidRDefault="001313D5" w:rsidP="00997232">
      <w:pPr>
        <w:jc w:val="center"/>
        <w:rPr>
          <w:rFonts w:ascii="Arial" w:hAnsi="Arial"/>
          <w:sz w:val="28"/>
        </w:rPr>
      </w:pPr>
      <w:r w:rsidRPr="00515B2C">
        <w:rPr>
          <w:rFonts w:ascii="Arial" w:hAnsi="Arial"/>
          <w:sz w:val="28"/>
        </w:rPr>
        <w:t>STATE REHABILITATION COUNCIL</w:t>
      </w:r>
    </w:p>
    <w:p w14:paraId="06DD16B9" w14:textId="77777777" w:rsidR="001313D5" w:rsidRPr="00515B2C" w:rsidRDefault="001313D5" w:rsidP="001313D5">
      <w:pPr>
        <w:rPr>
          <w:rFonts w:ascii="Arial" w:hAnsi="Arial"/>
        </w:rPr>
      </w:pPr>
    </w:p>
    <w:p w14:paraId="6ABD601E" w14:textId="77777777" w:rsidR="001313D5" w:rsidRPr="00515B2C" w:rsidRDefault="001313D5" w:rsidP="00997232">
      <w:pPr>
        <w:jc w:val="center"/>
        <w:rPr>
          <w:rFonts w:ascii="Arial" w:hAnsi="Arial"/>
        </w:rPr>
      </w:pPr>
      <w:r w:rsidRPr="00515B2C">
        <w:rPr>
          <w:rFonts w:ascii="Arial" w:hAnsi="Arial"/>
          <w:sz w:val="28"/>
        </w:rPr>
        <w:t>Minutes (Draft</w:t>
      </w:r>
      <w:r w:rsidRPr="00515B2C">
        <w:rPr>
          <w:rFonts w:ascii="Arial" w:hAnsi="Arial"/>
        </w:rPr>
        <w:t>)</w:t>
      </w:r>
    </w:p>
    <w:p w14:paraId="7E1D5679" w14:textId="77777777" w:rsidR="001313D5" w:rsidRPr="00515B2C" w:rsidRDefault="001313D5" w:rsidP="001313D5">
      <w:pPr>
        <w:rPr>
          <w:rFonts w:ascii="Arial" w:hAnsi="Arial"/>
        </w:rPr>
      </w:pPr>
    </w:p>
    <w:p w14:paraId="468B4CFA" w14:textId="77777777" w:rsidR="001313D5" w:rsidRPr="00515B2C" w:rsidRDefault="001313D5" w:rsidP="00997232">
      <w:pPr>
        <w:jc w:val="center"/>
        <w:rPr>
          <w:rFonts w:ascii="Arial" w:hAnsi="Arial"/>
          <w:sz w:val="28"/>
        </w:rPr>
      </w:pPr>
      <w:r w:rsidRPr="00515B2C">
        <w:rPr>
          <w:rFonts w:ascii="Arial" w:hAnsi="Arial"/>
          <w:sz w:val="28"/>
        </w:rPr>
        <w:t>Regular Meeting</w:t>
      </w:r>
    </w:p>
    <w:p w14:paraId="6914F7BF" w14:textId="77777777" w:rsidR="001313D5" w:rsidRPr="00515B2C" w:rsidRDefault="001313D5" w:rsidP="001313D5">
      <w:pPr>
        <w:rPr>
          <w:rFonts w:ascii="Arial" w:hAnsi="Arial"/>
        </w:rPr>
      </w:pPr>
    </w:p>
    <w:p w14:paraId="64714DED" w14:textId="77777777" w:rsidR="001313D5" w:rsidRPr="00515B2C" w:rsidRDefault="001313D5" w:rsidP="00997232">
      <w:pPr>
        <w:jc w:val="center"/>
        <w:rPr>
          <w:rFonts w:ascii="Arial" w:hAnsi="Arial"/>
        </w:rPr>
      </w:pPr>
      <w:r w:rsidRPr="00515B2C">
        <w:rPr>
          <w:rFonts w:ascii="Arial" w:hAnsi="Arial"/>
        </w:rPr>
        <w:t>April 16, 2026 - 10:00 AM</w:t>
      </w:r>
    </w:p>
    <w:p w14:paraId="69C75A62" w14:textId="77777777" w:rsidR="001313D5" w:rsidRPr="00515B2C" w:rsidRDefault="001313D5" w:rsidP="001313D5">
      <w:pPr>
        <w:rPr>
          <w:rFonts w:ascii="Arial" w:hAnsi="Arial"/>
        </w:rPr>
      </w:pPr>
    </w:p>
    <w:p w14:paraId="1FE340EA" w14:textId="77777777" w:rsidR="001313D5" w:rsidRPr="00515B2C" w:rsidRDefault="001313D5" w:rsidP="001313D5">
      <w:pPr>
        <w:rPr>
          <w:rFonts w:ascii="Arial" w:hAnsi="Arial"/>
        </w:rPr>
      </w:pPr>
      <w:r w:rsidRPr="00515B2C">
        <w:rPr>
          <w:rFonts w:ascii="Arial" w:hAnsi="Arial"/>
        </w:rPr>
        <w:t>Commission for the Blind</w:t>
      </w:r>
    </w:p>
    <w:p w14:paraId="6C3E0648" w14:textId="77777777" w:rsidR="001313D5" w:rsidRPr="00515B2C" w:rsidRDefault="001313D5" w:rsidP="001313D5">
      <w:pPr>
        <w:rPr>
          <w:rFonts w:ascii="Arial" w:hAnsi="Arial"/>
        </w:rPr>
      </w:pPr>
      <w:r w:rsidRPr="00515B2C">
        <w:rPr>
          <w:rFonts w:ascii="Arial" w:hAnsi="Arial"/>
        </w:rPr>
        <w:t>2200 Yale Blvd. SE</w:t>
      </w:r>
    </w:p>
    <w:p w14:paraId="2283D79E" w14:textId="77777777" w:rsidR="001313D5" w:rsidRPr="00515B2C" w:rsidRDefault="001313D5" w:rsidP="001313D5">
      <w:pPr>
        <w:rPr>
          <w:rFonts w:ascii="Arial" w:hAnsi="Arial"/>
        </w:rPr>
      </w:pPr>
      <w:r w:rsidRPr="00515B2C">
        <w:rPr>
          <w:rFonts w:ascii="Arial" w:hAnsi="Arial"/>
        </w:rPr>
        <w:t>Albuquerque, NMM 87106</w:t>
      </w:r>
    </w:p>
    <w:p w14:paraId="36F38BC3" w14:textId="77777777" w:rsidR="001313D5" w:rsidRPr="00515B2C" w:rsidRDefault="001313D5" w:rsidP="001313D5">
      <w:pPr>
        <w:rPr>
          <w:rFonts w:ascii="Arial" w:hAnsi="Arial"/>
        </w:rPr>
      </w:pPr>
    </w:p>
    <w:p w14:paraId="384576A1" w14:textId="77777777" w:rsidR="001313D5" w:rsidRPr="00515B2C" w:rsidRDefault="001313D5" w:rsidP="001313D5">
      <w:pPr>
        <w:rPr>
          <w:rFonts w:ascii="Arial" w:hAnsi="Arial"/>
        </w:rPr>
      </w:pPr>
      <w:r w:rsidRPr="00515B2C">
        <w:rPr>
          <w:rFonts w:ascii="Arial" w:hAnsi="Arial"/>
        </w:rPr>
        <w:t>1. Call to Order and Roll Call</w:t>
      </w:r>
    </w:p>
    <w:p w14:paraId="5BE4E091" w14:textId="77777777" w:rsidR="001313D5" w:rsidRPr="00515B2C" w:rsidRDefault="001313D5" w:rsidP="001313D5">
      <w:pPr>
        <w:rPr>
          <w:rFonts w:ascii="Arial" w:hAnsi="Arial"/>
        </w:rPr>
      </w:pPr>
    </w:p>
    <w:p w14:paraId="768811F5" w14:textId="77777777" w:rsidR="001313D5" w:rsidRPr="00515B2C" w:rsidRDefault="001313D5" w:rsidP="001313D5">
      <w:pPr>
        <w:rPr>
          <w:rFonts w:ascii="Arial" w:hAnsi="Arial"/>
        </w:rPr>
      </w:pPr>
      <w:r w:rsidRPr="00515B2C">
        <w:rPr>
          <w:rFonts w:ascii="Arial" w:hAnsi="Arial"/>
        </w:rPr>
        <w:t xml:space="preserve">Chairperson Hayes called the meeting to order at 10:04 AM. Secretary Blair then took roll, and physically attending were Veronica Alonzo, Jim Babb, Jeff Blair, Coby Livingstone, Frank Maestas, Diana Marquez, Daphne Mitchell, and Greg Trapp. Peggy Hayes, Jason Gordon, and Paula Seanez attended by Zoom. Lila Martinez and Melanie Redhouse joined the meeting by Zoom shortly after roll was taken. Mario Hooee was absent. </w:t>
      </w:r>
    </w:p>
    <w:p w14:paraId="5D25EACC" w14:textId="77777777" w:rsidR="001313D5" w:rsidRPr="00515B2C" w:rsidRDefault="001313D5" w:rsidP="001313D5">
      <w:pPr>
        <w:rPr>
          <w:rFonts w:ascii="Arial" w:hAnsi="Arial"/>
        </w:rPr>
      </w:pPr>
    </w:p>
    <w:p w14:paraId="12AD8BA0" w14:textId="77777777" w:rsidR="001313D5" w:rsidRPr="00515B2C" w:rsidRDefault="001313D5" w:rsidP="001313D5">
      <w:pPr>
        <w:rPr>
          <w:rFonts w:ascii="Arial" w:hAnsi="Arial"/>
        </w:rPr>
      </w:pPr>
      <w:r w:rsidRPr="00515B2C">
        <w:rPr>
          <w:rFonts w:ascii="Arial" w:hAnsi="Arial"/>
        </w:rPr>
        <w:t>2. Introduction of Guests and Staff</w:t>
      </w:r>
    </w:p>
    <w:p w14:paraId="26D221BD" w14:textId="77777777" w:rsidR="001313D5" w:rsidRPr="00515B2C" w:rsidRDefault="001313D5" w:rsidP="001313D5">
      <w:pPr>
        <w:rPr>
          <w:rFonts w:ascii="Arial" w:hAnsi="Arial"/>
        </w:rPr>
      </w:pPr>
    </w:p>
    <w:p w14:paraId="6665145E" w14:textId="77777777" w:rsidR="001313D5" w:rsidRPr="00515B2C" w:rsidRDefault="001313D5" w:rsidP="001313D5">
      <w:pPr>
        <w:rPr>
          <w:rFonts w:ascii="Arial" w:hAnsi="Arial"/>
        </w:rPr>
      </w:pPr>
      <w:r w:rsidRPr="00515B2C">
        <w:rPr>
          <w:rFonts w:ascii="Arial" w:hAnsi="Arial"/>
        </w:rPr>
        <w:t xml:space="preserve">Staff physically present were Jim Salas, Deputy Director for Vocational Rehabilitation and Independent Living; Kelly Burma, Skills Center Coordinator and SRC Liaison; and Irene Brown, Office Support Clerk. Attending over Zoom were Audrey Trujillo, Information Technology Manager and Jamie Sibson, Orientation Center Director. The guest attending in-person was Janice Maestas. Special guests were Libby Thorne from </w:t>
      </w:r>
      <w:r w:rsidRPr="00515B2C">
        <w:rPr>
          <w:rFonts w:ascii="Arial" w:hAnsi="Arial"/>
        </w:rPr>
        <w:lastRenderedPageBreak/>
        <w:t xml:space="preserve">Old Town Bike in Coffee and Aislinn Maestas from the US Fish and Wildlife Service. Special guests attending over Zoom were Laura Webner and Amy Bulloch from the San Juan Regional Medical Center, and Debra Yazzie from the Shiprock Chapter House. </w:t>
      </w:r>
    </w:p>
    <w:p w14:paraId="4ECB49A4" w14:textId="77777777" w:rsidR="001313D5" w:rsidRPr="00515B2C" w:rsidRDefault="001313D5" w:rsidP="001313D5">
      <w:pPr>
        <w:rPr>
          <w:rFonts w:ascii="Arial" w:hAnsi="Arial"/>
        </w:rPr>
      </w:pPr>
    </w:p>
    <w:p w14:paraId="67D4FD34" w14:textId="77777777" w:rsidR="001313D5" w:rsidRPr="00515B2C" w:rsidRDefault="001313D5" w:rsidP="001313D5">
      <w:pPr>
        <w:rPr>
          <w:rFonts w:ascii="Arial" w:hAnsi="Arial"/>
        </w:rPr>
      </w:pPr>
      <w:r w:rsidRPr="00515B2C">
        <w:rPr>
          <w:rFonts w:ascii="Arial" w:hAnsi="Arial"/>
        </w:rPr>
        <w:t xml:space="preserve">3. Approval of Possible Changes to the Order of the Agenda </w:t>
      </w:r>
    </w:p>
    <w:p w14:paraId="7102B1EB" w14:textId="77777777" w:rsidR="001313D5" w:rsidRPr="00515B2C" w:rsidRDefault="001313D5" w:rsidP="001313D5">
      <w:pPr>
        <w:rPr>
          <w:rFonts w:ascii="Arial" w:hAnsi="Arial"/>
        </w:rPr>
      </w:pPr>
    </w:p>
    <w:p w14:paraId="0F707225" w14:textId="77777777" w:rsidR="001313D5" w:rsidRPr="00515B2C" w:rsidRDefault="001313D5" w:rsidP="001313D5">
      <w:pPr>
        <w:rPr>
          <w:rFonts w:ascii="Arial" w:hAnsi="Arial"/>
        </w:rPr>
      </w:pPr>
      <w:r w:rsidRPr="00515B2C">
        <w:rPr>
          <w:rFonts w:ascii="Arial" w:hAnsi="Arial"/>
        </w:rPr>
        <w:t>Mr. Trapp asked that the agenda be revised to move the employer award item and the approval of the SRC Resource Plan should it be necessary to keep a quorum after Mr. Blair leaves at 1:30 PM.</w:t>
      </w:r>
    </w:p>
    <w:p w14:paraId="67D7ACF6" w14:textId="77777777" w:rsidR="001313D5" w:rsidRPr="00515B2C" w:rsidRDefault="001313D5" w:rsidP="001313D5">
      <w:pPr>
        <w:rPr>
          <w:rFonts w:ascii="Arial" w:hAnsi="Arial"/>
        </w:rPr>
      </w:pPr>
    </w:p>
    <w:p w14:paraId="58134A0F" w14:textId="77777777" w:rsidR="001313D5" w:rsidRPr="00515B2C" w:rsidRDefault="001313D5" w:rsidP="001313D5">
      <w:pPr>
        <w:rPr>
          <w:rFonts w:ascii="Arial" w:hAnsi="Arial"/>
        </w:rPr>
      </w:pPr>
      <w:r w:rsidRPr="00515B2C">
        <w:rPr>
          <w:rFonts w:ascii="Arial" w:hAnsi="Arial"/>
        </w:rPr>
        <w:t>Mr. Maestas made a motion to approve the agenda as recommended by Mr. Trapp, and Mr. Blair seconded the motion. A roll call vote was taken, and the revised agenda was unanimously approved.</w:t>
      </w:r>
    </w:p>
    <w:p w14:paraId="770D027A" w14:textId="77777777" w:rsidR="001313D5" w:rsidRPr="00515B2C" w:rsidRDefault="001313D5" w:rsidP="001313D5">
      <w:pPr>
        <w:rPr>
          <w:rFonts w:ascii="Arial" w:hAnsi="Arial"/>
        </w:rPr>
      </w:pPr>
    </w:p>
    <w:p w14:paraId="49250B24" w14:textId="77777777" w:rsidR="001313D5" w:rsidRPr="00515B2C" w:rsidRDefault="001313D5" w:rsidP="001313D5">
      <w:pPr>
        <w:rPr>
          <w:rFonts w:ascii="Arial" w:hAnsi="Arial"/>
        </w:rPr>
      </w:pPr>
      <w:r w:rsidRPr="00515B2C">
        <w:rPr>
          <w:rFonts w:ascii="Arial" w:hAnsi="Arial"/>
        </w:rPr>
        <w:t>4. Approval of Minutes for the Meeting of January 23, 2026</w:t>
      </w:r>
    </w:p>
    <w:p w14:paraId="2D2931A1" w14:textId="77777777" w:rsidR="001313D5" w:rsidRPr="00515B2C" w:rsidRDefault="001313D5" w:rsidP="001313D5">
      <w:pPr>
        <w:rPr>
          <w:rFonts w:ascii="Arial" w:hAnsi="Arial"/>
        </w:rPr>
      </w:pPr>
    </w:p>
    <w:p w14:paraId="2061C741" w14:textId="77777777" w:rsidR="001313D5" w:rsidRPr="00515B2C" w:rsidRDefault="001313D5" w:rsidP="001313D5">
      <w:pPr>
        <w:rPr>
          <w:rFonts w:ascii="Arial" w:hAnsi="Arial"/>
        </w:rPr>
      </w:pPr>
      <w:r w:rsidRPr="00515B2C">
        <w:rPr>
          <w:rFonts w:ascii="Arial" w:hAnsi="Arial"/>
        </w:rPr>
        <w:t>Mr. Babb made a motion to approve the minutes of January 23, and Ms. Seanez seconded the motion. A roll call vote was taken, and the minutes were unanimously approved.</w:t>
      </w:r>
    </w:p>
    <w:p w14:paraId="6225D351" w14:textId="77777777" w:rsidR="001313D5" w:rsidRPr="00515B2C" w:rsidRDefault="001313D5" w:rsidP="001313D5">
      <w:pPr>
        <w:rPr>
          <w:rFonts w:ascii="Arial" w:hAnsi="Arial"/>
        </w:rPr>
      </w:pPr>
    </w:p>
    <w:p w14:paraId="6028A7EF" w14:textId="77777777" w:rsidR="001313D5" w:rsidRPr="00515B2C" w:rsidRDefault="001313D5" w:rsidP="001313D5">
      <w:pPr>
        <w:rPr>
          <w:rFonts w:ascii="Arial" w:hAnsi="Arial"/>
        </w:rPr>
      </w:pPr>
      <w:r w:rsidRPr="00515B2C">
        <w:rPr>
          <w:rFonts w:ascii="Arial" w:hAnsi="Arial"/>
        </w:rPr>
        <w:t>5. Client Assistance Program Report, Jason Gordon</w:t>
      </w:r>
    </w:p>
    <w:p w14:paraId="12BF700B" w14:textId="77777777" w:rsidR="001313D5" w:rsidRPr="00515B2C" w:rsidRDefault="001313D5" w:rsidP="001313D5">
      <w:pPr>
        <w:rPr>
          <w:rFonts w:ascii="Arial" w:hAnsi="Arial"/>
        </w:rPr>
      </w:pPr>
    </w:p>
    <w:p w14:paraId="5539FEE8" w14:textId="77777777" w:rsidR="001313D5" w:rsidRPr="00515B2C" w:rsidRDefault="001313D5" w:rsidP="001313D5">
      <w:pPr>
        <w:rPr>
          <w:rFonts w:ascii="Arial" w:hAnsi="Arial"/>
        </w:rPr>
      </w:pPr>
      <w:r w:rsidRPr="00515B2C">
        <w:rPr>
          <w:rFonts w:ascii="Arial" w:hAnsi="Arial"/>
        </w:rPr>
        <w:t>Mr. Gordon said CAP cases have almost doubled. He said this is partly because Katie Gordon has taken a new position as Outreach and Communications Director and has emphasized outreach.</w:t>
      </w:r>
    </w:p>
    <w:p w14:paraId="2CF4EADE" w14:textId="77777777" w:rsidR="001313D5" w:rsidRPr="00515B2C" w:rsidRDefault="001313D5" w:rsidP="001313D5">
      <w:pPr>
        <w:rPr>
          <w:rFonts w:ascii="Arial" w:hAnsi="Arial"/>
        </w:rPr>
      </w:pPr>
    </w:p>
    <w:p w14:paraId="4AE2FF4B" w14:textId="77777777" w:rsidR="001313D5" w:rsidRPr="00515B2C" w:rsidRDefault="001313D5" w:rsidP="001313D5">
      <w:pPr>
        <w:rPr>
          <w:rFonts w:ascii="Arial" w:hAnsi="Arial"/>
        </w:rPr>
      </w:pPr>
      <w:r w:rsidRPr="00515B2C">
        <w:rPr>
          <w:rFonts w:ascii="Arial" w:hAnsi="Arial"/>
        </w:rPr>
        <w:t xml:space="preserve">Mr. Gordon said during the last quarter, DRNM received 2 calls from Commission participants. He said DRNM appreciates how the Commission has been very consistent in informing the participants about CAP, and Mr. Salas affirmed that the Commission takes this responsibility very seriously and feels it is beneficial for participants to know about and utilize CAP when needed. </w:t>
      </w:r>
    </w:p>
    <w:p w14:paraId="0168C661" w14:textId="77777777" w:rsidR="001313D5" w:rsidRPr="00515B2C" w:rsidRDefault="001313D5" w:rsidP="001313D5">
      <w:pPr>
        <w:rPr>
          <w:rFonts w:ascii="Arial" w:hAnsi="Arial"/>
        </w:rPr>
      </w:pPr>
    </w:p>
    <w:p w14:paraId="2B8F1A75" w14:textId="77777777" w:rsidR="001313D5" w:rsidRPr="00515B2C" w:rsidRDefault="001313D5" w:rsidP="001313D5">
      <w:pPr>
        <w:rPr>
          <w:rFonts w:ascii="Arial" w:hAnsi="Arial"/>
        </w:rPr>
      </w:pPr>
      <w:r w:rsidRPr="00515B2C">
        <w:rPr>
          <w:rFonts w:ascii="Arial" w:hAnsi="Arial"/>
        </w:rPr>
        <w:lastRenderedPageBreak/>
        <w:t>6. Native American Vocational Rehabilitation Program Report, Paula Seanez</w:t>
      </w:r>
    </w:p>
    <w:p w14:paraId="2BF6BC38" w14:textId="77777777" w:rsidR="001313D5" w:rsidRPr="00515B2C" w:rsidRDefault="001313D5" w:rsidP="001313D5">
      <w:pPr>
        <w:rPr>
          <w:rFonts w:ascii="Arial" w:hAnsi="Arial"/>
        </w:rPr>
      </w:pPr>
    </w:p>
    <w:p w14:paraId="339F7AC9" w14:textId="32632620" w:rsidR="001313D5" w:rsidRPr="00515B2C" w:rsidRDefault="001313D5" w:rsidP="001313D5">
      <w:pPr>
        <w:rPr>
          <w:rFonts w:ascii="Arial" w:hAnsi="Arial"/>
        </w:rPr>
      </w:pPr>
      <w:r w:rsidRPr="00515B2C">
        <w:rPr>
          <w:rFonts w:ascii="Arial" w:hAnsi="Arial"/>
        </w:rPr>
        <w:t xml:space="preserve">Ms. Seanez said the AIVRS program Rehabilitation Academy occurred in March. She said the Consortia on Administrators for Native American Rehabilitation, CANAR, midyear conference is planned for June 2 through 4 in Green Bay. She said she attended the Council of State Administrators of Vocational Rehabilitation conference from March 28 to April 1. She said she was the representative for the DVR State Rehabilitation Council at the meeting of the National Coalition of State Rehabilitation Councils, NCSRC. </w:t>
      </w:r>
    </w:p>
    <w:p w14:paraId="08364954" w14:textId="77777777" w:rsidR="001313D5" w:rsidRPr="00515B2C" w:rsidRDefault="001313D5" w:rsidP="001313D5">
      <w:pPr>
        <w:rPr>
          <w:rFonts w:ascii="Arial" w:hAnsi="Arial"/>
        </w:rPr>
      </w:pPr>
    </w:p>
    <w:p w14:paraId="25A7BE3F" w14:textId="77777777" w:rsidR="001313D5" w:rsidRPr="00515B2C" w:rsidRDefault="001313D5" w:rsidP="001313D5">
      <w:pPr>
        <w:rPr>
          <w:rFonts w:ascii="Arial" w:hAnsi="Arial"/>
        </w:rPr>
      </w:pPr>
      <w:r w:rsidRPr="00515B2C">
        <w:rPr>
          <w:rFonts w:ascii="Arial" w:hAnsi="Arial"/>
        </w:rPr>
        <w:t>Ms. Seanez said the Navajo Nation Native American Vocational Rehabilitation program is in the 5th year of funding. She said the Rehabilitation Services Administration is proposing to grant the American Indian Vocational Rehabilitation Services, AIVRS, programs a 6th year of funding without requiring a Request For Proposals.</w:t>
      </w:r>
    </w:p>
    <w:p w14:paraId="2F3A44DA" w14:textId="77777777" w:rsidR="001313D5" w:rsidRPr="00515B2C" w:rsidRDefault="001313D5" w:rsidP="001313D5">
      <w:pPr>
        <w:rPr>
          <w:rFonts w:ascii="Arial" w:hAnsi="Arial"/>
        </w:rPr>
      </w:pPr>
    </w:p>
    <w:p w14:paraId="697025BD" w14:textId="77777777" w:rsidR="001313D5" w:rsidRPr="00515B2C" w:rsidRDefault="001313D5" w:rsidP="001313D5">
      <w:pPr>
        <w:rPr>
          <w:rFonts w:ascii="Arial" w:hAnsi="Arial"/>
        </w:rPr>
      </w:pPr>
      <w:r w:rsidRPr="00515B2C">
        <w:rPr>
          <w:rFonts w:ascii="Arial" w:hAnsi="Arial"/>
        </w:rPr>
        <w:t>7. Workforce Board Report, Veronica Alonzo</w:t>
      </w:r>
    </w:p>
    <w:p w14:paraId="0E64B13F" w14:textId="77777777" w:rsidR="001313D5" w:rsidRPr="00515B2C" w:rsidRDefault="001313D5" w:rsidP="001313D5">
      <w:pPr>
        <w:rPr>
          <w:rFonts w:ascii="Arial" w:hAnsi="Arial"/>
        </w:rPr>
      </w:pPr>
    </w:p>
    <w:p w14:paraId="47F07722" w14:textId="77777777" w:rsidR="001313D5" w:rsidRPr="00515B2C" w:rsidRDefault="001313D5" w:rsidP="001313D5">
      <w:pPr>
        <w:rPr>
          <w:rFonts w:ascii="Arial" w:hAnsi="Arial"/>
        </w:rPr>
      </w:pPr>
      <w:r w:rsidRPr="00515B2C">
        <w:rPr>
          <w:rFonts w:ascii="Arial" w:hAnsi="Arial"/>
        </w:rPr>
        <w:t xml:space="preserve">Ms. Alonso said the Workforce Conference will occur May 4 and 5 in partnership with Innovate Educate. She said the State Plan was approved on April 10. </w:t>
      </w:r>
    </w:p>
    <w:p w14:paraId="6F17247F" w14:textId="77777777" w:rsidR="001313D5" w:rsidRPr="00515B2C" w:rsidRDefault="001313D5" w:rsidP="001313D5">
      <w:pPr>
        <w:rPr>
          <w:rFonts w:ascii="Arial" w:hAnsi="Arial"/>
        </w:rPr>
      </w:pPr>
    </w:p>
    <w:p w14:paraId="65E01179" w14:textId="77777777" w:rsidR="001313D5" w:rsidRPr="00515B2C" w:rsidRDefault="001313D5" w:rsidP="001313D5">
      <w:pPr>
        <w:rPr>
          <w:rFonts w:ascii="Arial" w:hAnsi="Arial"/>
        </w:rPr>
      </w:pPr>
      <w:r w:rsidRPr="00515B2C">
        <w:rPr>
          <w:rFonts w:ascii="Arial" w:hAnsi="Arial"/>
        </w:rPr>
        <w:t>Ms. Alonzo said the State Workforce Board has four committees: Data, Education and Workforce, Policy, and Business Engagement. She said a Participant Enrollment ad hoc committee was just added to address participant complaints, which are mostly about the intake and enrollment processes. She said for the last year, the State Workforce Board has focused on Sector Strategy Convenings that bring businesses together to tell state agencies and community agencies what the businesses need. She said employers often mention the need to increase wages, the need for greater consistency in the requirements from the Regulation and Licensing Department, the shortage of daycare facilities to provide childcare, and the shortage of social workers.</w:t>
      </w:r>
    </w:p>
    <w:p w14:paraId="600B3A2E" w14:textId="77777777" w:rsidR="001313D5" w:rsidRPr="00515B2C" w:rsidRDefault="001313D5" w:rsidP="001313D5">
      <w:pPr>
        <w:rPr>
          <w:rFonts w:ascii="Arial" w:hAnsi="Arial"/>
        </w:rPr>
      </w:pPr>
    </w:p>
    <w:p w14:paraId="29C3CDC7" w14:textId="77777777" w:rsidR="001313D5" w:rsidRPr="00515B2C" w:rsidRDefault="001313D5" w:rsidP="001313D5">
      <w:pPr>
        <w:rPr>
          <w:rFonts w:ascii="Arial" w:hAnsi="Arial"/>
        </w:rPr>
      </w:pPr>
      <w:r w:rsidRPr="00515B2C">
        <w:rPr>
          <w:rFonts w:ascii="Arial" w:hAnsi="Arial"/>
        </w:rPr>
        <w:t>Ms. Alonso said the State Workforce Board is implementing a new case management system on April 30 in partnership with the Commission for the Bline and several agencies under WIOA. She said the State Workforce Board will be using a universal referral system to be able to track the referrals between entities throughout the state.</w:t>
      </w:r>
    </w:p>
    <w:p w14:paraId="57BA27AE" w14:textId="77777777" w:rsidR="001313D5" w:rsidRPr="00515B2C" w:rsidRDefault="001313D5" w:rsidP="001313D5">
      <w:pPr>
        <w:rPr>
          <w:rFonts w:ascii="Arial" w:hAnsi="Arial"/>
        </w:rPr>
      </w:pPr>
    </w:p>
    <w:p w14:paraId="1B9116A1" w14:textId="77777777" w:rsidR="001313D5" w:rsidRPr="00515B2C" w:rsidRDefault="001313D5" w:rsidP="001313D5">
      <w:pPr>
        <w:rPr>
          <w:rFonts w:ascii="Arial" w:hAnsi="Arial"/>
        </w:rPr>
      </w:pPr>
      <w:r w:rsidRPr="00515B2C">
        <w:rPr>
          <w:rFonts w:ascii="Arial" w:hAnsi="Arial"/>
        </w:rPr>
        <w:t>8. Chairperson’s Report, Peggy Hayes</w:t>
      </w:r>
    </w:p>
    <w:p w14:paraId="281DDEDA" w14:textId="77777777" w:rsidR="001313D5" w:rsidRPr="00515B2C" w:rsidRDefault="001313D5" w:rsidP="001313D5">
      <w:pPr>
        <w:rPr>
          <w:rFonts w:ascii="Arial" w:hAnsi="Arial"/>
        </w:rPr>
      </w:pPr>
    </w:p>
    <w:p w14:paraId="1CFB2C29" w14:textId="77777777" w:rsidR="001313D5" w:rsidRPr="00515B2C" w:rsidRDefault="001313D5" w:rsidP="001313D5">
      <w:pPr>
        <w:rPr>
          <w:rFonts w:ascii="Arial" w:hAnsi="Arial"/>
        </w:rPr>
      </w:pPr>
      <w:r w:rsidRPr="00515B2C">
        <w:rPr>
          <w:rFonts w:ascii="Arial" w:hAnsi="Arial"/>
        </w:rPr>
        <w:t>Chairperson Hayes said she had no report.</w:t>
      </w:r>
    </w:p>
    <w:p w14:paraId="6AD9E800" w14:textId="77777777" w:rsidR="001313D5" w:rsidRPr="00515B2C" w:rsidRDefault="001313D5" w:rsidP="001313D5">
      <w:pPr>
        <w:rPr>
          <w:rFonts w:ascii="Arial" w:hAnsi="Arial"/>
        </w:rPr>
      </w:pPr>
    </w:p>
    <w:p w14:paraId="44A6304D" w14:textId="77777777" w:rsidR="001313D5" w:rsidRPr="00515B2C" w:rsidRDefault="001313D5" w:rsidP="001313D5">
      <w:pPr>
        <w:rPr>
          <w:rFonts w:ascii="Arial" w:hAnsi="Arial"/>
        </w:rPr>
      </w:pPr>
      <w:r w:rsidRPr="00515B2C">
        <w:rPr>
          <w:rFonts w:ascii="Arial" w:hAnsi="Arial"/>
        </w:rPr>
        <w:t>9. Presentation of Employer Awards, Peggy Hayes, Daphne Mitchell, and April Baca</w:t>
      </w:r>
    </w:p>
    <w:p w14:paraId="3697CDD1" w14:textId="77777777" w:rsidR="001313D5" w:rsidRPr="00515B2C" w:rsidRDefault="001313D5" w:rsidP="001313D5">
      <w:pPr>
        <w:rPr>
          <w:rFonts w:ascii="Arial" w:hAnsi="Arial"/>
        </w:rPr>
      </w:pPr>
    </w:p>
    <w:p w14:paraId="78BFAE94" w14:textId="77777777" w:rsidR="001313D5" w:rsidRPr="00515B2C" w:rsidRDefault="001313D5" w:rsidP="001313D5">
      <w:pPr>
        <w:rPr>
          <w:rFonts w:ascii="Arial" w:hAnsi="Arial"/>
        </w:rPr>
      </w:pPr>
      <w:r w:rsidRPr="00515B2C">
        <w:rPr>
          <w:rFonts w:ascii="Arial" w:hAnsi="Arial"/>
        </w:rPr>
        <w:t xml:space="preserve">Mr. Trapp said partnering with businesses is a terrific way for the Commission to work with employers and help consumers to become employed and to support businesses by providing valuable employees. He said the Commission is thankful that some of the employers this Council recognized are present at this meeting. He said while some employers were recognized at the Disability Employment Awareness Month award ceremony, other employers were not able to attend the ceremony. </w:t>
      </w:r>
    </w:p>
    <w:p w14:paraId="6C9953EE" w14:textId="77777777" w:rsidR="001313D5" w:rsidRPr="00515B2C" w:rsidRDefault="001313D5" w:rsidP="001313D5">
      <w:pPr>
        <w:rPr>
          <w:rFonts w:ascii="Arial" w:hAnsi="Arial"/>
        </w:rPr>
      </w:pPr>
    </w:p>
    <w:p w14:paraId="5135CE84" w14:textId="237CB552" w:rsidR="001313D5" w:rsidRPr="00515B2C" w:rsidRDefault="001313D5" w:rsidP="001313D5">
      <w:pPr>
        <w:rPr>
          <w:rFonts w:ascii="Arial" w:hAnsi="Arial"/>
        </w:rPr>
      </w:pPr>
      <w:r w:rsidRPr="00515B2C">
        <w:rPr>
          <w:rFonts w:ascii="Arial" w:hAnsi="Arial"/>
        </w:rPr>
        <w:t xml:space="preserve">Ms. Mitchell said each year during Disability Employment Awareness Month, the Governor's Commission on Disability hosts a program where the State Rehabilitation Councils of the Division of Vocational Rehabilitation and the Commission for The Blind award businesses that have partnered with the two agencies to bring employment opportunities for people with disabilities. She said the Commission presented awards to 2 employers in October at the Disability Employment Awareness Month conference, Espanola Pathways and Disability Rights New Mexico. She said in October the Commission gave Outstanding Employer awards to She said the other 4 employers could not be present but are here today. </w:t>
      </w:r>
    </w:p>
    <w:p w14:paraId="18407DF0" w14:textId="77777777" w:rsidR="001313D5" w:rsidRPr="00515B2C" w:rsidRDefault="001313D5" w:rsidP="001313D5">
      <w:pPr>
        <w:rPr>
          <w:rFonts w:ascii="Arial" w:hAnsi="Arial"/>
        </w:rPr>
      </w:pPr>
    </w:p>
    <w:p w14:paraId="7D2C2DCF" w14:textId="77777777" w:rsidR="001313D5" w:rsidRPr="00515B2C" w:rsidRDefault="001313D5" w:rsidP="001313D5">
      <w:pPr>
        <w:rPr>
          <w:rFonts w:ascii="Arial" w:hAnsi="Arial"/>
        </w:rPr>
      </w:pPr>
      <w:r w:rsidRPr="00515B2C">
        <w:rPr>
          <w:rFonts w:ascii="Arial" w:hAnsi="Arial"/>
        </w:rPr>
        <w:t xml:space="preserve">Ms. Mitchell presented the 1st Outstanding Employer award to the US Fish and Wildlife Service represented by Aislinn Maestas. Ms. Mitchell said the Commission has been partnering with Fish and Wildlife since around 2006, and the Commission has had consumers who worked at Fish and Wildlife doing administrative jobs, computer jobs, and human resources. </w:t>
      </w:r>
    </w:p>
    <w:p w14:paraId="22E6654C" w14:textId="77777777" w:rsidR="001313D5" w:rsidRPr="00515B2C" w:rsidRDefault="001313D5" w:rsidP="001313D5">
      <w:pPr>
        <w:rPr>
          <w:rFonts w:ascii="Arial" w:hAnsi="Arial"/>
        </w:rPr>
      </w:pPr>
    </w:p>
    <w:p w14:paraId="7BC8DB43" w14:textId="0244E23C" w:rsidR="001313D5" w:rsidRPr="00515B2C" w:rsidRDefault="001313D5" w:rsidP="001313D5">
      <w:pPr>
        <w:rPr>
          <w:rFonts w:ascii="Arial" w:hAnsi="Arial"/>
        </w:rPr>
      </w:pPr>
      <w:r w:rsidRPr="00515B2C">
        <w:rPr>
          <w:rFonts w:ascii="Arial" w:hAnsi="Arial"/>
        </w:rPr>
        <w:t xml:space="preserve">Mr. Salas said a number of years ago the Commission placed a consumer in a work experience opportunity at Fish and Wildlife in an IT job. He said the consumer was later hired by Fish and Wildlife in Colorado, but the consumer kept in touch over the years to express his gratitude to the Commission and share information about his promotions. </w:t>
      </w:r>
      <w:r w:rsidRPr="00515B2C">
        <w:rPr>
          <w:rFonts w:ascii="Arial" w:hAnsi="Arial"/>
        </w:rPr>
        <w:lastRenderedPageBreak/>
        <w:t xml:space="preserve">Mr. Salas said the consumer contacted him last year to say he was going to retire, saying the consumer reached the level of a GS 13. </w:t>
      </w:r>
    </w:p>
    <w:p w14:paraId="6390A48E" w14:textId="77777777" w:rsidR="001313D5" w:rsidRPr="00515B2C" w:rsidRDefault="001313D5" w:rsidP="001313D5">
      <w:pPr>
        <w:rPr>
          <w:rFonts w:ascii="Arial" w:hAnsi="Arial"/>
        </w:rPr>
      </w:pPr>
    </w:p>
    <w:p w14:paraId="3F05C84F" w14:textId="77777777" w:rsidR="001313D5" w:rsidRPr="00515B2C" w:rsidRDefault="001313D5" w:rsidP="001313D5">
      <w:pPr>
        <w:rPr>
          <w:rFonts w:ascii="Arial" w:hAnsi="Arial"/>
        </w:rPr>
      </w:pPr>
      <w:r w:rsidRPr="00515B2C">
        <w:rPr>
          <w:rFonts w:ascii="Arial" w:hAnsi="Arial"/>
        </w:rPr>
        <w:t xml:space="preserve">Ms. Mitchell presented the 2nd Outstanding Employer award to Old Town Bike in Coffee represented by Libby Thorne. Ms. Mitchell said the Commission has been working with the business for many years. She said the Commission places consumers there, both Pre-ETS students and adults. Ms. Mitchell said Ms. Thorne and her team have been very welcoming to the consumers and have helped cultivate their employability skills. </w:t>
      </w:r>
    </w:p>
    <w:p w14:paraId="5BE247AE" w14:textId="77777777" w:rsidR="001313D5" w:rsidRPr="00515B2C" w:rsidRDefault="001313D5" w:rsidP="001313D5">
      <w:pPr>
        <w:rPr>
          <w:rFonts w:ascii="Arial" w:hAnsi="Arial"/>
        </w:rPr>
      </w:pPr>
    </w:p>
    <w:p w14:paraId="12E4B4E8" w14:textId="27A7CA4D" w:rsidR="001313D5" w:rsidRPr="00515B2C" w:rsidRDefault="001313D5" w:rsidP="001313D5">
      <w:pPr>
        <w:rPr>
          <w:rFonts w:ascii="Arial" w:hAnsi="Arial"/>
        </w:rPr>
      </w:pPr>
      <w:r w:rsidRPr="00515B2C">
        <w:rPr>
          <w:rFonts w:ascii="Arial" w:hAnsi="Arial"/>
        </w:rPr>
        <w:t xml:space="preserve">Ms. Mitchell presented the 3rd Outstanding Employer award to the San Juan Regional Medical Center represented by Laura Webner and Amy Bulloch on Zoom. Ms. Mitchell said the Commission has had a relationship with San Juan Regional Medical Center for many years. She said the San Juan Regional Medical Center has had one individual employed at the Medical Center since about 2005, and the Commission and the Medical Center have worked together closely over the years. </w:t>
      </w:r>
    </w:p>
    <w:p w14:paraId="6AFCE1D3" w14:textId="77777777" w:rsidR="001313D5" w:rsidRPr="00515B2C" w:rsidRDefault="001313D5" w:rsidP="001313D5">
      <w:pPr>
        <w:rPr>
          <w:rFonts w:ascii="Arial" w:hAnsi="Arial"/>
        </w:rPr>
      </w:pPr>
    </w:p>
    <w:p w14:paraId="027048AD" w14:textId="6B08AFC8" w:rsidR="001313D5" w:rsidRPr="00515B2C" w:rsidRDefault="001313D5" w:rsidP="001313D5">
      <w:pPr>
        <w:rPr>
          <w:rFonts w:ascii="Arial" w:hAnsi="Arial"/>
        </w:rPr>
      </w:pPr>
      <w:r w:rsidRPr="00515B2C">
        <w:rPr>
          <w:rFonts w:ascii="Arial" w:hAnsi="Arial"/>
        </w:rPr>
        <w:t>Ms. Mitchell presented the 4th Outstanding Employer award to the Shiprock Chapter House represented by Debra Yazzie. Ms. Mitchell said the Commission has been working with the Shiprock Chapter House for the last 5 years, giving individuals who qualify for Pre-ETS opportunities to work on employability skills. She said it can be especially beneficial for individuals who are blind or low vision to be working alongside tribal members and making connections within their communities.</w:t>
      </w:r>
    </w:p>
    <w:p w14:paraId="28A0D36A" w14:textId="77777777" w:rsidR="001313D5" w:rsidRPr="00515B2C" w:rsidRDefault="001313D5" w:rsidP="001313D5">
      <w:pPr>
        <w:rPr>
          <w:rFonts w:ascii="Arial" w:hAnsi="Arial"/>
        </w:rPr>
      </w:pPr>
    </w:p>
    <w:p w14:paraId="3CDB56B0" w14:textId="77777777" w:rsidR="001313D5" w:rsidRPr="00515B2C" w:rsidRDefault="001313D5" w:rsidP="001313D5">
      <w:pPr>
        <w:rPr>
          <w:rFonts w:ascii="Arial" w:hAnsi="Arial"/>
        </w:rPr>
      </w:pPr>
      <w:r w:rsidRPr="00515B2C">
        <w:rPr>
          <w:rFonts w:ascii="Arial" w:hAnsi="Arial"/>
        </w:rPr>
        <w:t xml:space="preserve">Ms. Seanez said Chapter Houses are like political subdivisions. She said there are 110 Chapter Houses across the Navajo Nation. She said Chapter Houses are community hubs for meetings and activities in the rural communities across the Navajo Nation. </w:t>
      </w:r>
    </w:p>
    <w:p w14:paraId="45996BDD" w14:textId="77777777" w:rsidR="001313D5" w:rsidRPr="00515B2C" w:rsidRDefault="001313D5" w:rsidP="001313D5">
      <w:pPr>
        <w:rPr>
          <w:rFonts w:ascii="Arial" w:hAnsi="Arial"/>
        </w:rPr>
      </w:pPr>
    </w:p>
    <w:p w14:paraId="29CBD388" w14:textId="77777777" w:rsidR="001313D5" w:rsidRPr="00515B2C" w:rsidRDefault="001313D5" w:rsidP="001313D5">
      <w:pPr>
        <w:rPr>
          <w:rFonts w:ascii="Arial" w:hAnsi="Arial"/>
        </w:rPr>
      </w:pPr>
      <w:r w:rsidRPr="00515B2C">
        <w:rPr>
          <w:rFonts w:ascii="Arial" w:hAnsi="Arial"/>
        </w:rPr>
        <w:t>10. Director's Report, Greg Trapp</w:t>
      </w:r>
    </w:p>
    <w:p w14:paraId="0B7EBE82" w14:textId="77777777" w:rsidR="001313D5" w:rsidRPr="00515B2C" w:rsidRDefault="001313D5" w:rsidP="001313D5">
      <w:pPr>
        <w:rPr>
          <w:rFonts w:ascii="Arial" w:hAnsi="Arial"/>
        </w:rPr>
      </w:pPr>
    </w:p>
    <w:p w14:paraId="185F3A40" w14:textId="77777777" w:rsidR="001313D5" w:rsidRPr="00515B2C" w:rsidRDefault="001313D5" w:rsidP="001313D5">
      <w:pPr>
        <w:rPr>
          <w:rFonts w:ascii="Arial" w:hAnsi="Arial"/>
        </w:rPr>
      </w:pPr>
      <w:r w:rsidRPr="00515B2C">
        <w:rPr>
          <w:rFonts w:ascii="Arial" w:hAnsi="Arial"/>
        </w:rPr>
        <w:t>a. Major Trends and Developments, Greg Trapp</w:t>
      </w:r>
    </w:p>
    <w:p w14:paraId="184A657F" w14:textId="77777777" w:rsidR="001313D5" w:rsidRPr="00515B2C" w:rsidRDefault="001313D5" w:rsidP="001313D5">
      <w:pPr>
        <w:rPr>
          <w:rFonts w:ascii="Arial" w:hAnsi="Arial"/>
        </w:rPr>
      </w:pPr>
    </w:p>
    <w:p w14:paraId="79246E1C" w14:textId="77777777" w:rsidR="001313D5" w:rsidRPr="00515B2C" w:rsidRDefault="001313D5" w:rsidP="001313D5">
      <w:pPr>
        <w:rPr>
          <w:rFonts w:ascii="Arial" w:hAnsi="Arial"/>
        </w:rPr>
      </w:pPr>
      <w:r w:rsidRPr="00515B2C">
        <w:rPr>
          <w:rFonts w:ascii="Arial" w:hAnsi="Arial"/>
        </w:rPr>
        <w:t xml:space="preserve">Mr. Trapp congratulated Jason Gordon on being appointed to the Commission’s State Rehabilitation Council. Mr. Trapp said during the week of March 30, five Commission </w:t>
      </w:r>
      <w:r w:rsidRPr="00515B2C">
        <w:rPr>
          <w:rFonts w:ascii="Arial" w:hAnsi="Arial"/>
        </w:rPr>
        <w:lastRenderedPageBreak/>
        <w:t xml:space="preserve">employees attended meetings of the National Coalition of State Rehabilitation Councils, the Council of State Administrators of Vocational Rehabilitation, and the Council of State Agencies for the Blind. He said he is the current NCSAB president. Mr. Trapp said NCSAB had presentations from RSA Commissioner Chris Pope and from Data Bureau Chief Michael Quinn. Mr. Trapp said agencies for the blind have seen an increase in the number of consumers, whereas the numbers are still down for the combined agencies. </w:t>
      </w:r>
    </w:p>
    <w:p w14:paraId="05A11220" w14:textId="77777777" w:rsidR="001313D5" w:rsidRPr="00515B2C" w:rsidRDefault="001313D5" w:rsidP="001313D5">
      <w:pPr>
        <w:rPr>
          <w:rFonts w:ascii="Arial" w:hAnsi="Arial"/>
        </w:rPr>
      </w:pPr>
    </w:p>
    <w:p w14:paraId="0F41031C" w14:textId="474C8B42" w:rsidR="001313D5" w:rsidRPr="00515B2C" w:rsidRDefault="001313D5" w:rsidP="001313D5">
      <w:pPr>
        <w:rPr>
          <w:rFonts w:ascii="Arial" w:hAnsi="Arial"/>
        </w:rPr>
      </w:pPr>
      <w:r w:rsidRPr="00515B2C">
        <w:rPr>
          <w:rFonts w:ascii="Arial" w:hAnsi="Arial"/>
        </w:rPr>
        <w:t xml:space="preserve">Mr. Trapp said Section 107 of the Rehabilitation Act authorizes the Department of Education to annually monitor Vocational Rehabilitation agencies regarding compliance with Pre-Employment Transition Services. He said New Mexico received a Section 107 Monitoring Letter because the state failed to meet the requirement to reserve and spend at least 15% of the state’s VR award on Pre-ETS in 2024. He said the state as a whole spent 14.7% of the state award on Pre-ETS. He said DVR spent 14% of their VR award on Pre-ETS, and the Commission spent 17.1% of its award on Pre-ETS. He said 14.7% is the threshold at which RSA considers a state to be substantially compliant, and the Commission’s higher level of Pre-ETS spending brought the state’s total percentage up to 14.7%. He said the state was just $81,000 short of meeting the Pre-ETS requirement. He said the state came close enough to meeting the 15% reserve that a Corrective Action Plan will not be required. He said the Commission and DVR will work together to make sure the state meets the 15% requirement in the future. </w:t>
      </w:r>
    </w:p>
    <w:p w14:paraId="4C210676" w14:textId="77777777" w:rsidR="001313D5" w:rsidRPr="00515B2C" w:rsidRDefault="001313D5" w:rsidP="001313D5">
      <w:pPr>
        <w:rPr>
          <w:rFonts w:ascii="Arial" w:hAnsi="Arial"/>
        </w:rPr>
      </w:pPr>
    </w:p>
    <w:p w14:paraId="2A01CD09" w14:textId="5E8749B4" w:rsidR="001313D5" w:rsidRPr="00515B2C" w:rsidRDefault="001313D5" w:rsidP="001313D5">
      <w:pPr>
        <w:rPr>
          <w:rFonts w:ascii="Arial" w:hAnsi="Arial"/>
        </w:rPr>
      </w:pPr>
      <w:r w:rsidRPr="00515B2C">
        <w:rPr>
          <w:rFonts w:ascii="Arial" w:hAnsi="Arial"/>
        </w:rPr>
        <w:t xml:space="preserve">Mr. Trapp reported on the 2026 legislative session, saying the Commission had an increase of state funds of 242,700. He said the Commission received an additional increase of $137,000 for salaries and benefits. </w:t>
      </w:r>
    </w:p>
    <w:p w14:paraId="2223A8E4" w14:textId="77777777" w:rsidR="001313D5" w:rsidRPr="00515B2C" w:rsidRDefault="001313D5" w:rsidP="001313D5">
      <w:pPr>
        <w:rPr>
          <w:rFonts w:ascii="Arial" w:hAnsi="Arial"/>
        </w:rPr>
      </w:pPr>
    </w:p>
    <w:p w14:paraId="4D12E567" w14:textId="77777777" w:rsidR="001313D5" w:rsidRPr="00515B2C" w:rsidRDefault="001313D5" w:rsidP="001313D5">
      <w:pPr>
        <w:rPr>
          <w:rFonts w:ascii="Arial" w:hAnsi="Arial"/>
        </w:rPr>
      </w:pPr>
      <w:r w:rsidRPr="00515B2C">
        <w:rPr>
          <w:rFonts w:ascii="Arial" w:hAnsi="Arial"/>
        </w:rPr>
        <w:t xml:space="preserve">Mr. Trapp said President Trump's proposed budget was released on April 3. He said the president previously proposed cuts to the VR program, but Congress did not agree. Mr. Trapp said the president is now proposing that the VR program receive the Consumer Price Index Urban Cost Of Living Adjustment. He said the president is again proposing to eliminate the Client Assistance Program, Supported Employment, and the Protection and Advocacy for Individual Rights program. Mr. Trapp said the Rehabilitation Act requires the Commission to ensure the availability of Client Assistance Program services. He said in order to proactively address the possibility that CAP might not be funded at the national level, the Commission included contingency language in the agency’s budget saying the Commission will distribute funding for the provision of CAP services. </w:t>
      </w:r>
    </w:p>
    <w:p w14:paraId="68F7918F" w14:textId="77777777" w:rsidR="001313D5" w:rsidRPr="00515B2C" w:rsidRDefault="001313D5" w:rsidP="001313D5">
      <w:pPr>
        <w:rPr>
          <w:rFonts w:ascii="Arial" w:hAnsi="Arial"/>
        </w:rPr>
      </w:pPr>
    </w:p>
    <w:p w14:paraId="7C97FF6D" w14:textId="77777777" w:rsidR="001313D5" w:rsidRPr="00515B2C" w:rsidRDefault="001313D5" w:rsidP="001313D5">
      <w:pPr>
        <w:rPr>
          <w:rFonts w:ascii="Arial" w:hAnsi="Arial"/>
        </w:rPr>
      </w:pPr>
      <w:r w:rsidRPr="00515B2C">
        <w:rPr>
          <w:rFonts w:ascii="Arial" w:hAnsi="Arial"/>
        </w:rPr>
        <w:lastRenderedPageBreak/>
        <w:t xml:space="preserve">Mr. Maestas commended the Commission for its diligence in moving forward and serving the blind population with all available resources. Mr. Trapp said he appreciates the comment, and he said the Commission is not under an Order Of Selection. He said there are three agencies for the blind across the country moving to an Order Of Selection, and there are 13 VR agencies under Order Of Selection. </w:t>
      </w:r>
    </w:p>
    <w:p w14:paraId="6E2EE8B0" w14:textId="77777777" w:rsidR="001313D5" w:rsidRPr="00515B2C" w:rsidRDefault="001313D5" w:rsidP="001313D5">
      <w:pPr>
        <w:rPr>
          <w:rFonts w:ascii="Arial" w:hAnsi="Arial"/>
        </w:rPr>
      </w:pPr>
    </w:p>
    <w:p w14:paraId="18A19DF4" w14:textId="77777777" w:rsidR="001313D5" w:rsidRPr="00515B2C" w:rsidRDefault="001313D5" w:rsidP="001313D5">
      <w:pPr>
        <w:rPr>
          <w:rFonts w:ascii="Arial" w:hAnsi="Arial"/>
        </w:rPr>
      </w:pPr>
      <w:r w:rsidRPr="00515B2C">
        <w:rPr>
          <w:rFonts w:ascii="Arial" w:hAnsi="Arial"/>
        </w:rPr>
        <w:t>b. Administration and Finance, Kevin Romero</w:t>
      </w:r>
    </w:p>
    <w:p w14:paraId="0B35506B" w14:textId="77777777" w:rsidR="001313D5" w:rsidRPr="00515B2C" w:rsidRDefault="001313D5" w:rsidP="001313D5">
      <w:pPr>
        <w:rPr>
          <w:rFonts w:ascii="Arial" w:hAnsi="Arial"/>
        </w:rPr>
      </w:pPr>
    </w:p>
    <w:p w14:paraId="175AC3E2" w14:textId="77777777" w:rsidR="001313D5" w:rsidRPr="00515B2C" w:rsidRDefault="001313D5" w:rsidP="001313D5">
      <w:pPr>
        <w:rPr>
          <w:rFonts w:ascii="Arial" w:hAnsi="Arial"/>
        </w:rPr>
      </w:pPr>
      <w:r w:rsidRPr="00515B2C">
        <w:rPr>
          <w:rFonts w:ascii="Arial" w:hAnsi="Arial"/>
        </w:rPr>
        <w:t xml:space="preserve">Mr. Trapp reported for Mr. Romero, and began by discussing the Federal Fiscal Year 25 carryover. He said it is necessary to have some carryover because there is a delay in the issuance of the Grant Award Notice at the start of each fiscal year. He said the carryover gives the Commission funding during this gap, and it allows the Commission to plan for potential federal shutdowns. Mr. Trapp said the Commission tries to have at least three months of carryover. </w:t>
      </w:r>
    </w:p>
    <w:p w14:paraId="1019729F" w14:textId="77777777" w:rsidR="001313D5" w:rsidRPr="00515B2C" w:rsidRDefault="001313D5" w:rsidP="001313D5">
      <w:pPr>
        <w:rPr>
          <w:rFonts w:ascii="Arial" w:hAnsi="Arial"/>
        </w:rPr>
      </w:pPr>
    </w:p>
    <w:p w14:paraId="3B4EF61C" w14:textId="77777777" w:rsidR="001313D5" w:rsidRPr="00515B2C" w:rsidRDefault="001313D5" w:rsidP="001313D5">
      <w:pPr>
        <w:rPr>
          <w:rFonts w:ascii="Arial" w:hAnsi="Arial"/>
        </w:rPr>
      </w:pPr>
      <w:r w:rsidRPr="00515B2C">
        <w:rPr>
          <w:rFonts w:ascii="Arial" w:hAnsi="Arial"/>
        </w:rPr>
        <w:t>Mr. Trapp reported on the Federal Fiscal Year 25 VR Grant, saying as of April 8, the commission has expended $5,061,000 in general VR funds and $906,000 in Pre-ETS funds. He said there is just over $109,000 remaining in general VR funds and a little under $6,000 remaining in Pre-ETS funds. He said the Commission will definitely meet the 15% Pre-ETS reserve spending requirement for Federal Fiscal Year 25.</w:t>
      </w:r>
    </w:p>
    <w:p w14:paraId="5F445A6D" w14:textId="77777777" w:rsidR="001313D5" w:rsidRPr="00515B2C" w:rsidRDefault="001313D5" w:rsidP="001313D5">
      <w:pPr>
        <w:rPr>
          <w:rFonts w:ascii="Arial" w:hAnsi="Arial"/>
        </w:rPr>
      </w:pPr>
    </w:p>
    <w:p w14:paraId="5C4DE1A9" w14:textId="77777777" w:rsidR="001313D5" w:rsidRPr="00515B2C" w:rsidRDefault="001313D5" w:rsidP="001313D5">
      <w:pPr>
        <w:rPr>
          <w:rFonts w:ascii="Arial" w:hAnsi="Arial"/>
        </w:rPr>
      </w:pPr>
      <w:r w:rsidRPr="00515B2C">
        <w:rPr>
          <w:rFonts w:ascii="Arial" w:hAnsi="Arial"/>
        </w:rPr>
        <w:t xml:space="preserve">Mr. Trapp reported on the Federal Fiscal Year 26 VR Grant, saying that As of April 8, the commission has expended $984,000 in general VR funds and $105,000 in Pre-ETS funds. He said there is $4,222,000 remaining in general VR funds and $812,000 remaining in Pre-ETS funds. He said the Commission has matched the VR award at $1,520,468, or 91.8 percent of the award. </w:t>
      </w:r>
    </w:p>
    <w:p w14:paraId="32D6F6F9" w14:textId="77777777" w:rsidR="001313D5" w:rsidRPr="00515B2C" w:rsidRDefault="001313D5" w:rsidP="001313D5">
      <w:pPr>
        <w:rPr>
          <w:rFonts w:ascii="Arial" w:hAnsi="Arial"/>
        </w:rPr>
      </w:pPr>
    </w:p>
    <w:p w14:paraId="7BCD7B7B" w14:textId="77777777" w:rsidR="001313D5" w:rsidRPr="00515B2C" w:rsidRDefault="001313D5" w:rsidP="001313D5">
      <w:pPr>
        <w:rPr>
          <w:rFonts w:ascii="Arial" w:hAnsi="Arial"/>
        </w:rPr>
      </w:pPr>
      <w:r w:rsidRPr="00515B2C">
        <w:rPr>
          <w:rFonts w:ascii="Arial" w:hAnsi="Arial"/>
        </w:rPr>
        <w:t>Mr. Trapp reported on Human Resources, saying the commission currently has 9 classified and eight exempt positions vacant for a total of 17 vacant positions and an 18.5% vacancy rate. He said the classified vacancy rate is 13.7%, and the commission is actively recruiting to fill five classified positions.</w:t>
      </w:r>
    </w:p>
    <w:p w14:paraId="15071366" w14:textId="77777777" w:rsidR="001313D5" w:rsidRPr="00515B2C" w:rsidRDefault="001313D5" w:rsidP="001313D5">
      <w:pPr>
        <w:rPr>
          <w:rFonts w:ascii="Arial" w:hAnsi="Arial"/>
        </w:rPr>
      </w:pPr>
    </w:p>
    <w:p w14:paraId="4B7FF151" w14:textId="77777777" w:rsidR="001313D5" w:rsidRPr="00515B2C" w:rsidRDefault="001313D5" w:rsidP="001313D5">
      <w:pPr>
        <w:rPr>
          <w:rFonts w:ascii="Arial" w:hAnsi="Arial"/>
        </w:rPr>
      </w:pPr>
      <w:r w:rsidRPr="00515B2C">
        <w:rPr>
          <w:rFonts w:ascii="Arial" w:hAnsi="Arial"/>
        </w:rPr>
        <w:t xml:space="preserve">Ms. Livingstone asked what are the classified positions for which the Commission is recruiting. Mr. Salas said the Commission is recruiting for a Vocational Rehabilitation </w:t>
      </w:r>
      <w:r w:rsidRPr="00515B2C">
        <w:rPr>
          <w:rFonts w:ascii="Arial" w:hAnsi="Arial"/>
        </w:rPr>
        <w:lastRenderedPageBreak/>
        <w:t xml:space="preserve">Counselor in Roswell, a Blindness Skills Instructor in Albuquerque, an Assistive Technology Consultant in Albuquerque, and a Blindness Skills Instructor in Alamogordo. </w:t>
      </w:r>
    </w:p>
    <w:p w14:paraId="06599249" w14:textId="77777777" w:rsidR="001313D5" w:rsidRPr="00515B2C" w:rsidRDefault="001313D5" w:rsidP="001313D5">
      <w:pPr>
        <w:rPr>
          <w:rFonts w:ascii="Arial" w:hAnsi="Arial"/>
        </w:rPr>
      </w:pPr>
    </w:p>
    <w:p w14:paraId="354DB68A" w14:textId="77777777" w:rsidR="001313D5" w:rsidRPr="00515B2C" w:rsidRDefault="001313D5" w:rsidP="001313D5">
      <w:pPr>
        <w:rPr>
          <w:rFonts w:ascii="Arial" w:hAnsi="Arial"/>
        </w:rPr>
      </w:pPr>
      <w:r w:rsidRPr="00515B2C">
        <w:rPr>
          <w:rFonts w:ascii="Arial" w:hAnsi="Arial"/>
        </w:rPr>
        <w:t>Mr. Trapp reported on the State Fiscal Year 26 Operating Budget, saying as of April 15, the Commission has expended $15,513,000 and has encumbrances of $603,251. He said the Commission estimates ending SFY 26 with a budget balance of $255,600. He said the total state appropriation for State Fiscal Year 26 was 2,743,100.</w:t>
      </w:r>
    </w:p>
    <w:p w14:paraId="01609292" w14:textId="77777777" w:rsidR="001313D5" w:rsidRPr="00515B2C" w:rsidRDefault="001313D5" w:rsidP="001313D5">
      <w:pPr>
        <w:rPr>
          <w:rFonts w:ascii="Arial" w:hAnsi="Arial"/>
        </w:rPr>
      </w:pPr>
    </w:p>
    <w:p w14:paraId="70E3949F" w14:textId="77777777" w:rsidR="001313D5" w:rsidRPr="00515B2C" w:rsidRDefault="001313D5" w:rsidP="001313D5">
      <w:pPr>
        <w:rPr>
          <w:rFonts w:ascii="Arial" w:hAnsi="Arial"/>
        </w:rPr>
      </w:pPr>
      <w:r w:rsidRPr="00515B2C">
        <w:rPr>
          <w:rFonts w:ascii="Arial" w:hAnsi="Arial"/>
        </w:rPr>
        <w:t>Mr. Trapp reported on the SFY27 Operating Budget, saying the commission was appropriated $20,368,600 for FY27. He said the total state appropriation for State Fiscal Year 27 is $2,985,800.</w:t>
      </w:r>
    </w:p>
    <w:p w14:paraId="65C990B2" w14:textId="77777777" w:rsidR="001313D5" w:rsidRPr="00515B2C" w:rsidRDefault="001313D5" w:rsidP="001313D5">
      <w:pPr>
        <w:rPr>
          <w:rFonts w:ascii="Arial" w:hAnsi="Arial"/>
        </w:rPr>
      </w:pPr>
    </w:p>
    <w:p w14:paraId="00C0E87D" w14:textId="77777777" w:rsidR="001313D5" w:rsidRPr="00515B2C" w:rsidRDefault="001313D5" w:rsidP="001313D5">
      <w:pPr>
        <w:rPr>
          <w:rFonts w:ascii="Arial" w:hAnsi="Arial"/>
        </w:rPr>
      </w:pPr>
      <w:r w:rsidRPr="00515B2C">
        <w:rPr>
          <w:rFonts w:ascii="Arial" w:hAnsi="Arial"/>
        </w:rPr>
        <w:t>c. Independent Living and Vocational Rehabilitation, Jim Salas</w:t>
      </w:r>
    </w:p>
    <w:p w14:paraId="03A3C580" w14:textId="77777777" w:rsidR="001313D5" w:rsidRPr="00515B2C" w:rsidRDefault="001313D5" w:rsidP="001313D5">
      <w:pPr>
        <w:rPr>
          <w:rFonts w:ascii="Arial" w:hAnsi="Arial"/>
        </w:rPr>
      </w:pPr>
    </w:p>
    <w:p w14:paraId="3CDC7AEB" w14:textId="2DD61FBA" w:rsidR="001313D5" w:rsidRPr="00515B2C" w:rsidRDefault="001313D5" w:rsidP="001313D5">
      <w:pPr>
        <w:rPr>
          <w:rFonts w:ascii="Arial" w:hAnsi="Arial"/>
        </w:rPr>
      </w:pPr>
      <w:r w:rsidRPr="00515B2C">
        <w:rPr>
          <w:rFonts w:ascii="Arial" w:hAnsi="Arial"/>
        </w:rPr>
        <w:t xml:space="preserve">Mr. Salas said the Commission has been preparing for STEP, which starts in early June. He said the Commission currently has 34 students planning to participate in STEP, of which 33 students will be working and one student will participate only in skills training. He said 6 students will be with Ms. Burma’s program in the Skill Center, and 28 students will be in community placements. He said the Commission has been working with the Central Region Education Cooperative or REC 5 for several years, and one of </w:t>
      </w:r>
      <w:r w:rsidR="00C2451D" w:rsidRPr="00515B2C">
        <w:rPr>
          <w:rFonts w:ascii="Arial" w:hAnsi="Arial"/>
        </w:rPr>
        <w:t xml:space="preserve">the roles of </w:t>
      </w:r>
      <w:r w:rsidRPr="00515B2C">
        <w:rPr>
          <w:rFonts w:ascii="Arial" w:hAnsi="Arial"/>
        </w:rPr>
        <w:t xml:space="preserve">Rec 5 is providing job development services to help students find jobs that fit with their vocational goals, interests, and aptitudes. He said the Commission also hires Workplace Support Aids for students who need orientation assistance with their jobs and work prompts. </w:t>
      </w:r>
    </w:p>
    <w:p w14:paraId="71647047" w14:textId="77777777" w:rsidR="001313D5" w:rsidRPr="00515B2C" w:rsidRDefault="001313D5" w:rsidP="001313D5">
      <w:pPr>
        <w:rPr>
          <w:rFonts w:ascii="Arial" w:hAnsi="Arial"/>
        </w:rPr>
      </w:pPr>
    </w:p>
    <w:p w14:paraId="35344BC1" w14:textId="7CC930F1" w:rsidR="001313D5" w:rsidRPr="00515B2C" w:rsidRDefault="001313D5" w:rsidP="001313D5">
      <w:pPr>
        <w:rPr>
          <w:rFonts w:ascii="Arial" w:hAnsi="Arial"/>
        </w:rPr>
      </w:pPr>
      <w:r w:rsidRPr="00515B2C">
        <w:rPr>
          <w:rFonts w:ascii="Arial" w:hAnsi="Arial"/>
        </w:rPr>
        <w:t xml:space="preserve">Mr. Salas said in State Fiscal Year 26, 20 persons were closed in competitive and integrated employment with an average hourly wage of $31.46. He said for Federal Fiscal Year 26, seven persons </w:t>
      </w:r>
      <w:r w:rsidR="000405F4" w:rsidRPr="00515B2C">
        <w:rPr>
          <w:rFonts w:ascii="Arial" w:hAnsi="Arial"/>
        </w:rPr>
        <w:t xml:space="preserve">were </w:t>
      </w:r>
      <w:r w:rsidRPr="00515B2C">
        <w:rPr>
          <w:rFonts w:ascii="Arial" w:hAnsi="Arial"/>
        </w:rPr>
        <w:t>closed in competitive, integrated settings at an average wage of $37.35 an hour. He said there are an additional 44 persons in some kind of employment. He said he expects about 30 to be closed by the end of the year.</w:t>
      </w:r>
    </w:p>
    <w:p w14:paraId="324AFD9C" w14:textId="77777777" w:rsidR="001313D5" w:rsidRPr="00515B2C" w:rsidRDefault="001313D5" w:rsidP="001313D5">
      <w:pPr>
        <w:rPr>
          <w:rFonts w:ascii="Arial" w:hAnsi="Arial"/>
        </w:rPr>
      </w:pPr>
    </w:p>
    <w:p w14:paraId="408913D6" w14:textId="77777777" w:rsidR="00323DF3" w:rsidRDefault="00323DF3" w:rsidP="001313D5">
      <w:pPr>
        <w:rPr>
          <w:rFonts w:ascii="Arial" w:hAnsi="Arial"/>
        </w:rPr>
      </w:pPr>
    </w:p>
    <w:p w14:paraId="2E6B2D6B" w14:textId="77777777" w:rsidR="00323DF3" w:rsidRDefault="00323DF3" w:rsidP="001313D5">
      <w:pPr>
        <w:rPr>
          <w:rFonts w:ascii="Arial" w:hAnsi="Arial"/>
        </w:rPr>
      </w:pPr>
    </w:p>
    <w:p w14:paraId="01F022FE" w14:textId="65CAC16C" w:rsidR="001313D5" w:rsidRPr="00515B2C" w:rsidRDefault="001313D5" w:rsidP="001313D5">
      <w:pPr>
        <w:rPr>
          <w:rFonts w:ascii="Arial" w:hAnsi="Arial"/>
        </w:rPr>
      </w:pPr>
      <w:r w:rsidRPr="00515B2C">
        <w:rPr>
          <w:rFonts w:ascii="Arial" w:hAnsi="Arial"/>
        </w:rPr>
        <w:lastRenderedPageBreak/>
        <w:t>d. Orientation Center, Jamie Sibson</w:t>
      </w:r>
    </w:p>
    <w:p w14:paraId="747B0B2A" w14:textId="77777777" w:rsidR="001313D5" w:rsidRPr="00515B2C" w:rsidRDefault="001313D5" w:rsidP="001313D5">
      <w:pPr>
        <w:rPr>
          <w:rFonts w:ascii="Arial" w:hAnsi="Arial"/>
        </w:rPr>
      </w:pPr>
    </w:p>
    <w:p w14:paraId="2F684080" w14:textId="77777777" w:rsidR="001313D5" w:rsidRPr="00515B2C" w:rsidRDefault="001313D5" w:rsidP="001313D5">
      <w:pPr>
        <w:rPr>
          <w:rFonts w:ascii="Arial" w:hAnsi="Arial"/>
        </w:rPr>
      </w:pPr>
      <w:r w:rsidRPr="00515B2C">
        <w:rPr>
          <w:rFonts w:ascii="Arial" w:hAnsi="Arial"/>
        </w:rPr>
        <w:t xml:space="preserve">Ms. Sibson reported on the Orientation Center, saying there were five students at the Center. She said the Center continues to see 75 to 100% occupancy at the apartments. </w:t>
      </w:r>
    </w:p>
    <w:p w14:paraId="4D7F2AD1" w14:textId="77777777" w:rsidR="001313D5" w:rsidRPr="00515B2C" w:rsidRDefault="001313D5" w:rsidP="001313D5">
      <w:pPr>
        <w:rPr>
          <w:rFonts w:ascii="Arial" w:hAnsi="Arial"/>
        </w:rPr>
      </w:pPr>
    </w:p>
    <w:p w14:paraId="229A763C" w14:textId="77777777" w:rsidR="001313D5" w:rsidRPr="00515B2C" w:rsidRDefault="001313D5" w:rsidP="001313D5">
      <w:pPr>
        <w:rPr>
          <w:rFonts w:ascii="Arial" w:hAnsi="Arial"/>
        </w:rPr>
      </w:pPr>
      <w:r w:rsidRPr="00515B2C">
        <w:rPr>
          <w:rFonts w:ascii="Arial" w:hAnsi="Arial"/>
        </w:rPr>
        <w:t xml:space="preserve">Ms. Sibson said the Orientation Center is working on filling the Braille Instructor position. She said she will soon be posting the Home Management position, as Caroline Coon will be retiring at the end of May. Mr. Salas said Ms. Coon is the Commission’s longest serving employee. </w:t>
      </w:r>
    </w:p>
    <w:p w14:paraId="1AB69B44" w14:textId="77777777" w:rsidR="001313D5" w:rsidRPr="00515B2C" w:rsidRDefault="001313D5" w:rsidP="001313D5">
      <w:pPr>
        <w:rPr>
          <w:rFonts w:ascii="Arial" w:hAnsi="Arial"/>
        </w:rPr>
      </w:pPr>
    </w:p>
    <w:p w14:paraId="6A6F2D68" w14:textId="77777777" w:rsidR="001313D5" w:rsidRPr="00515B2C" w:rsidRDefault="001313D5" w:rsidP="001313D5">
      <w:pPr>
        <w:rPr>
          <w:rFonts w:ascii="Arial" w:hAnsi="Arial"/>
        </w:rPr>
      </w:pPr>
      <w:r w:rsidRPr="00515B2C">
        <w:rPr>
          <w:rFonts w:ascii="Arial" w:hAnsi="Arial"/>
        </w:rPr>
        <w:t>e. Skills Center, Kelly Burma</w:t>
      </w:r>
    </w:p>
    <w:p w14:paraId="462DE757" w14:textId="77777777" w:rsidR="001313D5" w:rsidRPr="00515B2C" w:rsidRDefault="001313D5" w:rsidP="001313D5">
      <w:pPr>
        <w:rPr>
          <w:rFonts w:ascii="Arial" w:hAnsi="Arial"/>
        </w:rPr>
      </w:pPr>
    </w:p>
    <w:p w14:paraId="6A10D868" w14:textId="77777777" w:rsidR="001313D5" w:rsidRPr="00515B2C" w:rsidRDefault="001313D5" w:rsidP="001313D5">
      <w:pPr>
        <w:rPr>
          <w:rFonts w:ascii="Arial" w:hAnsi="Arial"/>
        </w:rPr>
      </w:pPr>
      <w:r w:rsidRPr="00515B2C">
        <w:rPr>
          <w:rFonts w:ascii="Arial" w:hAnsi="Arial"/>
        </w:rPr>
        <w:t xml:space="preserve">Ms. Burma said the Skills Center is currently serving five adults. She said the Skills Center will have about six students participating in the STEP program. She said the Skills Center offers a weekly Business Of Blindness or BOB seminar class during the STEP program. She said it is focused on preparing students for college and employment. Ms. Burma said the Skills Center also hosts a monthly Career Community meeting focusing on job readiness and related topics. Ms. Burma concluded by saying that the Technology for Children program has made two distributions since the last Council meeting in January. </w:t>
      </w:r>
    </w:p>
    <w:p w14:paraId="234B0BE3" w14:textId="77777777" w:rsidR="001313D5" w:rsidRPr="00515B2C" w:rsidRDefault="001313D5" w:rsidP="001313D5">
      <w:pPr>
        <w:rPr>
          <w:rFonts w:ascii="Arial" w:hAnsi="Arial"/>
        </w:rPr>
      </w:pPr>
    </w:p>
    <w:p w14:paraId="1113D1D8" w14:textId="77777777" w:rsidR="001313D5" w:rsidRPr="00515B2C" w:rsidRDefault="001313D5" w:rsidP="001313D5">
      <w:pPr>
        <w:rPr>
          <w:rFonts w:ascii="Arial" w:hAnsi="Arial"/>
        </w:rPr>
      </w:pPr>
      <w:r w:rsidRPr="00515B2C">
        <w:rPr>
          <w:rFonts w:ascii="Arial" w:hAnsi="Arial"/>
        </w:rPr>
        <w:t xml:space="preserve">Ms. Livingstone asked how many older blind people the Commission is serving in the Skills Center or in their homes, and Mr. Trapp said the Commission has hosted Creating Options for many years, led by Don and Nancy Burns. Mr. Trapp said Creating Options has been a great learning opportunity for many people and a gateway into the Independent Living Older Blind program. He said Nancy announced during the Creating Options meeting yesterday that May will be there last meeting. Mr. Trapp expressed gratitude and appreciation to Don and Nancy Burns for all they have done. He said the Commission will be looking for a way to continue a similar kind of monthly meeting. </w:t>
      </w:r>
    </w:p>
    <w:p w14:paraId="4065FECC" w14:textId="77777777" w:rsidR="001313D5" w:rsidRPr="00515B2C" w:rsidRDefault="001313D5" w:rsidP="001313D5">
      <w:pPr>
        <w:rPr>
          <w:rFonts w:ascii="Arial" w:hAnsi="Arial"/>
        </w:rPr>
      </w:pPr>
    </w:p>
    <w:p w14:paraId="23EC9BD9" w14:textId="77777777" w:rsidR="001313D5" w:rsidRPr="00515B2C" w:rsidRDefault="001313D5" w:rsidP="001313D5">
      <w:pPr>
        <w:rPr>
          <w:rFonts w:ascii="Arial" w:hAnsi="Arial"/>
        </w:rPr>
      </w:pPr>
      <w:r w:rsidRPr="00515B2C">
        <w:rPr>
          <w:rFonts w:ascii="Arial" w:hAnsi="Arial"/>
        </w:rPr>
        <w:t xml:space="preserve">Mr. Salas said the main way that persons 55 and older are served by the commission is through the Independent Living Older Blind grant, which the Commission supplements with a large amount of state dollars. He said the 7OB report showed that 294 persons </w:t>
      </w:r>
      <w:r w:rsidRPr="00515B2C">
        <w:rPr>
          <w:rFonts w:ascii="Arial" w:hAnsi="Arial"/>
        </w:rPr>
        <w:lastRenderedPageBreak/>
        <w:t xml:space="preserve">received services in the last federal fiscal year, and that about another 300 persons were provided key services. </w:t>
      </w:r>
    </w:p>
    <w:p w14:paraId="47238F1A" w14:textId="77777777" w:rsidR="001313D5" w:rsidRPr="00515B2C" w:rsidRDefault="001313D5" w:rsidP="001313D5">
      <w:pPr>
        <w:rPr>
          <w:rFonts w:ascii="Arial" w:hAnsi="Arial"/>
        </w:rPr>
      </w:pPr>
    </w:p>
    <w:p w14:paraId="3A35A5EC" w14:textId="77777777" w:rsidR="001313D5" w:rsidRPr="00515B2C" w:rsidRDefault="001313D5" w:rsidP="001313D5">
      <w:pPr>
        <w:rPr>
          <w:rFonts w:ascii="Arial" w:hAnsi="Arial"/>
        </w:rPr>
      </w:pPr>
      <w:r w:rsidRPr="00515B2C">
        <w:rPr>
          <w:rFonts w:ascii="Arial" w:hAnsi="Arial"/>
        </w:rPr>
        <w:t>The State Rehabilitation Council Resource Plan item under new business was taken at this point.</w:t>
      </w:r>
    </w:p>
    <w:p w14:paraId="372B2188" w14:textId="77777777" w:rsidR="001313D5" w:rsidRPr="00515B2C" w:rsidRDefault="001313D5" w:rsidP="001313D5">
      <w:pPr>
        <w:rPr>
          <w:rFonts w:ascii="Arial" w:hAnsi="Arial"/>
        </w:rPr>
      </w:pPr>
    </w:p>
    <w:p w14:paraId="0CB22D3C" w14:textId="61330213" w:rsidR="001313D5" w:rsidRPr="00515B2C" w:rsidRDefault="00323DF3" w:rsidP="001313D5">
      <w:pPr>
        <w:rPr>
          <w:rFonts w:ascii="Arial" w:hAnsi="Arial"/>
        </w:rPr>
      </w:pPr>
      <w:r>
        <w:rPr>
          <w:rFonts w:ascii="Arial" w:hAnsi="Arial"/>
        </w:rPr>
        <w:t>f</w:t>
      </w:r>
      <w:r w:rsidR="001313D5" w:rsidRPr="00515B2C">
        <w:rPr>
          <w:rFonts w:ascii="Arial" w:hAnsi="Arial"/>
        </w:rPr>
        <w:t>. Approval of SRC Resource Plan, Peggy Hayes and Greg Trapp</w:t>
      </w:r>
    </w:p>
    <w:p w14:paraId="2A7E0D92" w14:textId="77777777" w:rsidR="001313D5" w:rsidRPr="00515B2C" w:rsidRDefault="001313D5" w:rsidP="001313D5">
      <w:pPr>
        <w:rPr>
          <w:rFonts w:ascii="Arial" w:hAnsi="Arial"/>
        </w:rPr>
      </w:pPr>
    </w:p>
    <w:p w14:paraId="40DB6B69" w14:textId="48347F4D" w:rsidR="001313D5" w:rsidRPr="00515B2C" w:rsidRDefault="001313D5" w:rsidP="001313D5">
      <w:pPr>
        <w:rPr>
          <w:rFonts w:ascii="Arial" w:hAnsi="Arial"/>
        </w:rPr>
      </w:pPr>
      <w:r w:rsidRPr="00515B2C">
        <w:rPr>
          <w:rFonts w:ascii="Arial" w:hAnsi="Arial"/>
        </w:rPr>
        <w:t xml:space="preserve">Mr. Trapp </w:t>
      </w:r>
      <w:r w:rsidR="00117F13" w:rsidRPr="00515B2C">
        <w:rPr>
          <w:rFonts w:ascii="Arial" w:hAnsi="Arial"/>
        </w:rPr>
        <w:t xml:space="preserve">said </w:t>
      </w:r>
      <w:r w:rsidRPr="00515B2C">
        <w:rPr>
          <w:rFonts w:ascii="Arial" w:hAnsi="Arial"/>
        </w:rPr>
        <w:t xml:space="preserve">the resource plan </w:t>
      </w:r>
      <w:r w:rsidR="00637047" w:rsidRPr="00515B2C">
        <w:rPr>
          <w:rFonts w:ascii="Arial" w:hAnsi="Arial"/>
        </w:rPr>
        <w:t xml:space="preserve">would </w:t>
      </w:r>
      <w:r w:rsidRPr="00515B2C">
        <w:rPr>
          <w:rFonts w:ascii="Arial" w:hAnsi="Arial"/>
        </w:rPr>
        <w:t>expir</w:t>
      </w:r>
      <w:r w:rsidR="00637047" w:rsidRPr="00515B2C">
        <w:rPr>
          <w:rFonts w:ascii="Arial" w:hAnsi="Arial"/>
        </w:rPr>
        <w:t>e</w:t>
      </w:r>
      <w:r w:rsidRPr="00515B2C">
        <w:rPr>
          <w:rFonts w:ascii="Arial" w:hAnsi="Arial"/>
        </w:rPr>
        <w:t xml:space="preserve"> at the e</w:t>
      </w:r>
      <w:r w:rsidR="00667590" w:rsidRPr="00515B2C">
        <w:rPr>
          <w:rFonts w:ascii="Arial" w:hAnsi="Arial"/>
        </w:rPr>
        <w:t>nd of April and needed to</w:t>
      </w:r>
      <w:r w:rsidRPr="00515B2C">
        <w:rPr>
          <w:rFonts w:ascii="Arial" w:hAnsi="Arial"/>
        </w:rPr>
        <w:t xml:space="preserve"> </w:t>
      </w:r>
      <w:r w:rsidR="00667590" w:rsidRPr="00515B2C">
        <w:rPr>
          <w:rFonts w:ascii="Arial" w:hAnsi="Arial"/>
        </w:rPr>
        <w:t xml:space="preserve">be </w:t>
      </w:r>
      <w:r w:rsidRPr="00515B2C">
        <w:rPr>
          <w:rFonts w:ascii="Arial" w:hAnsi="Arial"/>
        </w:rPr>
        <w:t xml:space="preserve">renewed. He said </w:t>
      </w:r>
      <w:r w:rsidR="00637047" w:rsidRPr="00515B2C">
        <w:rPr>
          <w:rFonts w:ascii="Arial" w:hAnsi="Arial"/>
        </w:rPr>
        <w:t xml:space="preserve">a </w:t>
      </w:r>
      <w:r w:rsidRPr="00515B2C">
        <w:rPr>
          <w:rFonts w:ascii="Arial" w:hAnsi="Arial"/>
        </w:rPr>
        <w:t xml:space="preserve">draft </w:t>
      </w:r>
      <w:r w:rsidR="00637047" w:rsidRPr="00515B2C">
        <w:rPr>
          <w:rFonts w:ascii="Arial" w:hAnsi="Arial"/>
        </w:rPr>
        <w:t xml:space="preserve">plan </w:t>
      </w:r>
      <w:r w:rsidRPr="00515B2C">
        <w:rPr>
          <w:rFonts w:ascii="Arial" w:hAnsi="Arial"/>
        </w:rPr>
        <w:t>had been sent to the Counci</w:t>
      </w:r>
      <w:r w:rsidR="00181323" w:rsidRPr="00515B2C">
        <w:rPr>
          <w:rFonts w:ascii="Arial" w:hAnsi="Arial"/>
        </w:rPr>
        <w:t xml:space="preserve">l, and that </w:t>
      </w:r>
      <w:r w:rsidRPr="00515B2C">
        <w:rPr>
          <w:rFonts w:ascii="Arial" w:hAnsi="Arial"/>
        </w:rPr>
        <w:t xml:space="preserve">it was modified to broaden the members who can attend the NCSRC training, and to update language around meeting platforms and the use of Zoom. </w:t>
      </w:r>
    </w:p>
    <w:p w14:paraId="3CB47F06" w14:textId="77777777" w:rsidR="001313D5" w:rsidRPr="00515B2C" w:rsidRDefault="001313D5" w:rsidP="001313D5">
      <w:pPr>
        <w:rPr>
          <w:rFonts w:ascii="Arial" w:hAnsi="Arial"/>
        </w:rPr>
      </w:pPr>
    </w:p>
    <w:p w14:paraId="7379E7E3" w14:textId="374B9451" w:rsidR="001313D5" w:rsidRPr="00515B2C" w:rsidRDefault="001313D5" w:rsidP="001313D5">
      <w:pPr>
        <w:rPr>
          <w:rFonts w:ascii="Arial" w:hAnsi="Arial"/>
        </w:rPr>
      </w:pPr>
      <w:r w:rsidRPr="00515B2C">
        <w:rPr>
          <w:rFonts w:ascii="Arial" w:hAnsi="Arial"/>
        </w:rPr>
        <w:t xml:space="preserve">Mr. Babb made a motion to approve the SRC Resource Plan, and Mr. Maestas seconded the motion. A roll call vote was taken, and the </w:t>
      </w:r>
      <w:r w:rsidR="00D00402" w:rsidRPr="00515B2C">
        <w:rPr>
          <w:rFonts w:ascii="Arial" w:hAnsi="Arial"/>
        </w:rPr>
        <w:t xml:space="preserve">plan was </w:t>
      </w:r>
      <w:r w:rsidRPr="00515B2C">
        <w:rPr>
          <w:rFonts w:ascii="Arial" w:hAnsi="Arial"/>
        </w:rPr>
        <w:t>unanimously</w:t>
      </w:r>
      <w:r w:rsidR="00D00402" w:rsidRPr="00515B2C">
        <w:rPr>
          <w:rFonts w:ascii="Arial" w:hAnsi="Arial"/>
        </w:rPr>
        <w:t xml:space="preserve"> approved</w:t>
      </w:r>
      <w:r w:rsidRPr="00515B2C">
        <w:rPr>
          <w:rFonts w:ascii="Arial" w:hAnsi="Arial"/>
        </w:rPr>
        <w:t>.</w:t>
      </w:r>
    </w:p>
    <w:p w14:paraId="26C1E015" w14:textId="77777777" w:rsidR="001313D5" w:rsidRPr="00515B2C" w:rsidRDefault="001313D5" w:rsidP="001313D5">
      <w:pPr>
        <w:rPr>
          <w:rFonts w:ascii="Arial" w:hAnsi="Arial"/>
        </w:rPr>
      </w:pPr>
    </w:p>
    <w:p w14:paraId="76BE5FC4" w14:textId="77777777" w:rsidR="001313D5" w:rsidRPr="00515B2C" w:rsidRDefault="001313D5" w:rsidP="001313D5">
      <w:pPr>
        <w:rPr>
          <w:rFonts w:ascii="Arial" w:hAnsi="Arial"/>
        </w:rPr>
      </w:pPr>
      <w:r w:rsidRPr="00515B2C">
        <w:rPr>
          <w:rFonts w:ascii="Arial" w:hAnsi="Arial"/>
        </w:rPr>
        <w:t>11. Unfinished Business</w:t>
      </w:r>
    </w:p>
    <w:p w14:paraId="006CCFC1" w14:textId="77777777" w:rsidR="001313D5" w:rsidRPr="00515B2C" w:rsidRDefault="001313D5" w:rsidP="001313D5">
      <w:pPr>
        <w:rPr>
          <w:rFonts w:ascii="Arial" w:hAnsi="Arial"/>
        </w:rPr>
      </w:pPr>
    </w:p>
    <w:p w14:paraId="696AC1CE" w14:textId="77777777" w:rsidR="001313D5" w:rsidRPr="00515B2C" w:rsidRDefault="001313D5" w:rsidP="001313D5">
      <w:pPr>
        <w:rPr>
          <w:rFonts w:ascii="Arial" w:hAnsi="Arial"/>
        </w:rPr>
      </w:pPr>
      <w:r w:rsidRPr="00515B2C">
        <w:rPr>
          <w:rFonts w:ascii="Arial" w:hAnsi="Arial"/>
        </w:rPr>
        <w:t>a. Update on Part B Independent Living Funds, Greg Trapp</w:t>
      </w:r>
    </w:p>
    <w:p w14:paraId="3F99D97F" w14:textId="77777777" w:rsidR="001313D5" w:rsidRPr="00515B2C" w:rsidRDefault="001313D5" w:rsidP="001313D5">
      <w:pPr>
        <w:rPr>
          <w:rFonts w:ascii="Arial" w:hAnsi="Arial"/>
        </w:rPr>
      </w:pPr>
    </w:p>
    <w:p w14:paraId="0C39C464" w14:textId="55DF20CC" w:rsidR="001313D5" w:rsidRPr="00515B2C" w:rsidRDefault="001313D5" w:rsidP="001313D5">
      <w:pPr>
        <w:rPr>
          <w:rFonts w:ascii="Arial" w:hAnsi="Arial"/>
        </w:rPr>
      </w:pPr>
      <w:r w:rsidRPr="00515B2C">
        <w:rPr>
          <w:rFonts w:ascii="Arial" w:hAnsi="Arial"/>
        </w:rPr>
        <w:t xml:space="preserve">Mr. Trapp said the Commission received an opinion letter from the New Mexico Department of Justice on December 24, 2025. He said the Opinion </w:t>
      </w:r>
      <w:r w:rsidR="009972DF" w:rsidRPr="00515B2C">
        <w:rPr>
          <w:rFonts w:ascii="Arial" w:hAnsi="Arial"/>
        </w:rPr>
        <w:t xml:space="preserve">determined </w:t>
      </w:r>
      <w:r w:rsidR="00912466" w:rsidRPr="00515B2C">
        <w:rPr>
          <w:rFonts w:ascii="Arial" w:hAnsi="Arial"/>
        </w:rPr>
        <w:t xml:space="preserve">that </w:t>
      </w:r>
      <w:r w:rsidRPr="00515B2C">
        <w:rPr>
          <w:rFonts w:ascii="Arial" w:hAnsi="Arial"/>
        </w:rPr>
        <w:t xml:space="preserve">the Statewide Independent Living Council policies were unconstitutional as written and violated the First Amendment. He said the Opinion also </w:t>
      </w:r>
      <w:r w:rsidR="00415D71" w:rsidRPr="00515B2C">
        <w:rPr>
          <w:rFonts w:ascii="Arial" w:hAnsi="Arial"/>
        </w:rPr>
        <w:t xml:space="preserve">found that </w:t>
      </w:r>
      <w:r w:rsidRPr="00515B2C">
        <w:rPr>
          <w:rFonts w:ascii="Arial" w:hAnsi="Arial"/>
        </w:rPr>
        <w:t>the Commission could re</w:t>
      </w:r>
      <w:r w:rsidR="004B7EBD" w:rsidRPr="00515B2C">
        <w:rPr>
          <w:rFonts w:ascii="Arial" w:hAnsi="Arial"/>
        </w:rPr>
        <w:t>ce</w:t>
      </w:r>
      <w:r w:rsidRPr="00515B2C">
        <w:rPr>
          <w:rFonts w:ascii="Arial" w:hAnsi="Arial"/>
        </w:rPr>
        <w:t xml:space="preserve">ive Part B funds. </w:t>
      </w:r>
      <w:r w:rsidR="005362FA" w:rsidRPr="00515B2C">
        <w:rPr>
          <w:rFonts w:ascii="Arial" w:hAnsi="Arial"/>
        </w:rPr>
        <w:t xml:space="preserve">He </w:t>
      </w:r>
      <w:r w:rsidRPr="00515B2C">
        <w:rPr>
          <w:rFonts w:ascii="Arial" w:hAnsi="Arial"/>
        </w:rPr>
        <w:t xml:space="preserve">said the Opinion also </w:t>
      </w:r>
      <w:r w:rsidR="00415D71" w:rsidRPr="00515B2C">
        <w:rPr>
          <w:rFonts w:ascii="Arial" w:hAnsi="Arial"/>
        </w:rPr>
        <w:t xml:space="preserve">stated that </w:t>
      </w:r>
      <w:r w:rsidRPr="00515B2C">
        <w:rPr>
          <w:rFonts w:ascii="Arial" w:hAnsi="Arial"/>
        </w:rPr>
        <w:t>the Commission does not have to receive Part B funds to spend program income for people younger than 55</w:t>
      </w:r>
      <w:r w:rsidR="00912466" w:rsidRPr="00515B2C">
        <w:rPr>
          <w:rFonts w:ascii="Arial" w:hAnsi="Arial"/>
        </w:rPr>
        <w:t>.</w:t>
      </w:r>
      <w:r w:rsidRPr="00515B2C">
        <w:rPr>
          <w:rFonts w:ascii="Arial" w:hAnsi="Arial"/>
        </w:rPr>
        <w:t xml:space="preserve"> </w:t>
      </w:r>
      <w:r w:rsidR="00912466" w:rsidRPr="00515B2C">
        <w:rPr>
          <w:rFonts w:ascii="Arial" w:hAnsi="Arial"/>
        </w:rPr>
        <w:t xml:space="preserve">He </w:t>
      </w:r>
      <w:r w:rsidR="00233009" w:rsidRPr="00515B2C">
        <w:rPr>
          <w:rFonts w:ascii="Arial" w:hAnsi="Arial"/>
        </w:rPr>
        <w:t xml:space="preserve">said </w:t>
      </w:r>
      <w:r w:rsidRPr="00515B2C">
        <w:rPr>
          <w:rFonts w:ascii="Arial" w:hAnsi="Arial"/>
        </w:rPr>
        <w:t xml:space="preserve">this </w:t>
      </w:r>
      <w:r w:rsidR="00233009" w:rsidRPr="00515B2C">
        <w:rPr>
          <w:rFonts w:ascii="Arial" w:hAnsi="Arial"/>
        </w:rPr>
        <w:t xml:space="preserve">portion of the </w:t>
      </w:r>
      <w:r w:rsidRPr="00515B2C">
        <w:rPr>
          <w:rFonts w:ascii="Arial" w:hAnsi="Arial"/>
        </w:rPr>
        <w:t xml:space="preserve">opinion conflicted with how the regulations </w:t>
      </w:r>
      <w:r w:rsidR="00822EF8" w:rsidRPr="00515B2C">
        <w:rPr>
          <w:rFonts w:ascii="Arial" w:hAnsi="Arial"/>
        </w:rPr>
        <w:t xml:space="preserve">are </w:t>
      </w:r>
      <w:r w:rsidRPr="00515B2C">
        <w:rPr>
          <w:rFonts w:ascii="Arial" w:hAnsi="Arial"/>
        </w:rPr>
        <w:t xml:space="preserve">interpreted </w:t>
      </w:r>
      <w:r w:rsidR="0063262B" w:rsidRPr="00515B2C">
        <w:rPr>
          <w:rFonts w:ascii="Arial" w:hAnsi="Arial"/>
        </w:rPr>
        <w:t>by</w:t>
      </w:r>
      <w:r w:rsidRPr="00515B2C">
        <w:rPr>
          <w:rFonts w:ascii="Arial" w:hAnsi="Arial"/>
        </w:rPr>
        <w:t xml:space="preserve"> the Vocational Rehabilitation program. Mr. Trapp said </w:t>
      </w:r>
      <w:r w:rsidR="00827A9E" w:rsidRPr="00515B2C">
        <w:rPr>
          <w:rFonts w:ascii="Arial" w:hAnsi="Arial"/>
        </w:rPr>
        <w:t xml:space="preserve">he </w:t>
      </w:r>
      <w:r w:rsidRPr="00515B2C">
        <w:rPr>
          <w:rFonts w:ascii="Arial" w:hAnsi="Arial"/>
        </w:rPr>
        <w:t xml:space="preserve">contacted the Rehabilitation Services Administration to get written guidance. </w:t>
      </w:r>
      <w:r w:rsidR="00180D84" w:rsidRPr="00515B2C">
        <w:rPr>
          <w:rFonts w:ascii="Arial" w:hAnsi="Arial"/>
        </w:rPr>
        <w:t xml:space="preserve">He </w:t>
      </w:r>
      <w:r w:rsidRPr="00515B2C">
        <w:rPr>
          <w:rFonts w:ascii="Arial" w:hAnsi="Arial"/>
        </w:rPr>
        <w:t>said on February 6, the Commission received written communication from RSA confirming that the opinion from the New Mexico Department of Justice was not consistent with federal regulations</w:t>
      </w:r>
      <w:r w:rsidR="00DE23E9" w:rsidRPr="00515B2C">
        <w:rPr>
          <w:rFonts w:ascii="Arial" w:hAnsi="Arial"/>
        </w:rPr>
        <w:t>, and that</w:t>
      </w:r>
      <w:r w:rsidRPr="00515B2C">
        <w:rPr>
          <w:rFonts w:ascii="Arial" w:hAnsi="Arial"/>
        </w:rPr>
        <w:t xml:space="preserve"> the </w:t>
      </w:r>
      <w:r w:rsidRPr="00515B2C">
        <w:rPr>
          <w:rFonts w:ascii="Arial" w:hAnsi="Arial"/>
        </w:rPr>
        <w:lastRenderedPageBreak/>
        <w:t xml:space="preserve">Commission does need to receive Part B funds in order to spend Social Security program income on Independent Living services for people </w:t>
      </w:r>
      <w:r w:rsidR="00F51D5F" w:rsidRPr="00515B2C">
        <w:rPr>
          <w:rFonts w:ascii="Arial" w:hAnsi="Arial"/>
        </w:rPr>
        <w:t xml:space="preserve">younger than </w:t>
      </w:r>
      <w:r w:rsidRPr="00515B2C">
        <w:rPr>
          <w:rFonts w:ascii="Arial" w:hAnsi="Arial"/>
        </w:rPr>
        <w:t xml:space="preserve">55. </w:t>
      </w:r>
    </w:p>
    <w:p w14:paraId="1F2FEF58" w14:textId="77777777" w:rsidR="001313D5" w:rsidRPr="00515B2C" w:rsidRDefault="001313D5" w:rsidP="001313D5">
      <w:pPr>
        <w:rPr>
          <w:rFonts w:ascii="Arial" w:hAnsi="Arial"/>
        </w:rPr>
      </w:pPr>
    </w:p>
    <w:p w14:paraId="0CFDD398" w14:textId="77777777" w:rsidR="001313D5" w:rsidRPr="00515B2C" w:rsidRDefault="001313D5" w:rsidP="001313D5">
      <w:pPr>
        <w:rPr>
          <w:rFonts w:ascii="Arial" w:hAnsi="Arial"/>
        </w:rPr>
      </w:pPr>
      <w:r w:rsidRPr="00515B2C">
        <w:rPr>
          <w:rFonts w:ascii="Arial" w:hAnsi="Arial"/>
        </w:rPr>
        <w:t>Mr. Trapp said he provided the written guidance from RSA to the Attorney General's office, and on Wednesday of last week, the Commission received a revised Attorney General opinion that was essentially unchanged. Mr. Trapp said while the state and federal opinions conflict, the federal opinion from RSA is binding, so the Commission must follow the federal guidance.</w:t>
      </w:r>
    </w:p>
    <w:p w14:paraId="00AB32C8" w14:textId="77777777" w:rsidR="001313D5" w:rsidRPr="00515B2C" w:rsidRDefault="001313D5" w:rsidP="001313D5">
      <w:pPr>
        <w:rPr>
          <w:rFonts w:ascii="Arial" w:hAnsi="Arial"/>
        </w:rPr>
      </w:pPr>
    </w:p>
    <w:p w14:paraId="42C7DDDA" w14:textId="143571E0" w:rsidR="001313D5" w:rsidRPr="00515B2C" w:rsidRDefault="001313D5" w:rsidP="001313D5">
      <w:pPr>
        <w:rPr>
          <w:rFonts w:ascii="Arial" w:hAnsi="Arial"/>
        </w:rPr>
      </w:pPr>
      <w:r w:rsidRPr="00515B2C">
        <w:rPr>
          <w:rFonts w:ascii="Arial" w:hAnsi="Arial"/>
        </w:rPr>
        <w:t xml:space="preserve">Mr. Trapp said the Part B change would </w:t>
      </w:r>
      <w:r w:rsidR="00172A6E" w:rsidRPr="00515B2C">
        <w:rPr>
          <w:rFonts w:ascii="Arial" w:hAnsi="Arial"/>
        </w:rPr>
        <w:t xml:space="preserve">ultimately </w:t>
      </w:r>
      <w:r w:rsidRPr="00515B2C">
        <w:rPr>
          <w:rFonts w:ascii="Arial" w:hAnsi="Arial"/>
        </w:rPr>
        <w:t xml:space="preserve">mean that DVR would have less program income available to transfer to the Centers for Independent Living. He said DVR and the Commission have a $200,000 program income transfer in which DVR transfers $200,000 in program income to the Commission. He said in turn the Commission transfers $100,000 in General Fund to DVR, which DVR can use to match $370,000 in VR funds. He said this means that DVR benefits by $270,000 because their $200,000 turned into $470,000. Mr. Trapp said the costs of providing VR services have increased significantly, which means DVR will need to spend more of its program income on its own VR services. He said this means DVR will have less program income to transfer to the CILs. </w:t>
      </w:r>
    </w:p>
    <w:p w14:paraId="0896BAB5" w14:textId="77777777" w:rsidR="001313D5" w:rsidRPr="00515B2C" w:rsidRDefault="001313D5" w:rsidP="001313D5">
      <w:pPr>
        <w:rPr>
          <w:rFonts w:ascii="Arial" w:hAnsi="Arial"/>
        </w:rPr>
      </w:pPr>
    </w:p>
    <w:p w14:paraId="19856DC6" w14:textId="0A9B91D6" w:rsidR="001313D5" w:rsidRPr="00515B2C" w:rsidRDefault="001313D5" w:rsidP="001313D5">
      <w:pPr>
        <w:rPr>
          <w:rFonts w:ascii="Arial" w:hAnsi="Arial"/>
        </w:rPr>
      </w:pPr>
      <w:r w:rsidRPr="00515B2C">
        <w:rPr>
          <w:rFonts w:ascii="Arial" w:hAnsi="Arial"/>
        </w:rPr>
        <w:t xml:space="preserve">Mr. Maestas asked how the Part B funding issue would affect the Commission going forward. Mr. Trapp said unless the situation changes, the Commission will not be able to leverage the Part B funds starting October 1. </w:t>
      </w:r>
    </w:p>
    <w:p w14:paraId="2ED10B5D" w14:textId="77777777" w:rsidR="001313D5" w:rsidRPr="00515B2C" w:rsidRDefault="001313D5" w:rsidP="001313D5">
      <w:pPr>
        <w:rPr>
          <w:rFonts w:ascii="Arial" w:hAnsi="Arial"/>
        </w:rPr>
      </w:pPr>
    </w:p>
    <w:p w14:paraId="24ADBEBC" w14:textId="2E2A7519" w:rsidR="001313D5" w:rsidRPr="00515B2C" w:rsidRDefault="001313D5" w:rsidP="001313D5">
      <w:pPr>
        <w:rPr>
          <w:rFonts w:ascii="Arial" w:hAnsi="Arial"/>
        </w:rPr>
      </w:pPr>
      <w:r w:rsidRPr="00515B2C">
        <w:rPr>
          <w:rFonts w:ascii="Arial" w:hAnsi="Arial"/>
        </w:rPr>
        <w:t xml:space="preserve">Mr. Trapp said he is </w:t>
      </w:r>
      <w:r w:rsidR="00FD0657" w:rsidRPr="00515B2C">
        <w:rPr>
          <w:rFonts w:ascii="Arial" w:hAnsi="Arial"/>
        </w:rPr>
        <w:t xml:space="preserve">still </w:t>
      </w:r>
      <w:r w:rsidRPr="00515B2C">
        <w:rPr>
          <w:rFonts w:ascii="Arial" w:hAnsi="Arial"/>
        </w:rPr>
        <w:t xml:space="preserve">hoping for a resolution where the Commission would get $9,600 </w:t>
      </w:r>
      <w:r w:rsidR="00FD0657" w:rsidRPr="00515B2C">
        <w:rPr>
          <w:rFonts w:ascii="Arial" w:hAnsi="Arial"/>
        </w:rPr>
        <w:t>in</w:t>
      </w:r>
      <w:r w:rsidRPr="00515B2C">
        <w:rPr>
          <w:rFonts w:ascii="Arial" w:hAnsi="Arial"/>
        </w:rPr>
        <w:t xml:space="preserve"> Part B funds, which he said is a win, win, win, win situation for the Centers for Independent Living, DVR, the Commission, and people with disabilities. He said it is rare to have such a remarkable change made by such a small amount of money, where $9,600 </w:t>
      </w:r>
      <w:r w:rsidR="00D86B83" w:rsidRPr="00515B2C">
        <w:rPr>
          <w:rFonts w:ascii="Arial" w:hAnsi="Arial"/>
        </w:rPr>
        <w:t xml:space="preserve">can result in the ability to </w:t>
      </w:r>
      <w:r w:rsidRPr="00515B2C">
        <w:rPr>
          <w:rFonts w:ascii="Arial" w:hAnsi="Arial"/>
        </w:rPr>
        <w:t xml:space="preserve">pull down $750,000 of federal funds. </w:t>
      </w:r>
    </w:p>
    <w:p w14:paraId="387B04DE" w14:textId="77777777" w:rsidR="001313D5" w:rsidRPr="00515B2C" w:rsidRDefault="001313D5" w:rsidP="001313D5">
      <w:pPr>
        <w:rPr>
          <w:rFonts w:ascii="Arial" w:hAnsi="Arial"/>
        </w:rPr>
      </w:pPr>
    </w:p>
    <w:p w14:paraId="627698EE" w14:textId="7052373D" w:rsidR="001313D5" w:rsidRPr="00515B2C" w:rsidRDefault="001313D5" w:rsidP="001313D5">
      <w:pPr>
        <w:rPr>
          <w:rFonts w:ascii="Arial" w:hAnsi="Arial"/>
        </w:rPr>
      </w:pPr>
      <w:r w:rsidRPr="00515B2C">
        <w:rPr>
          <w:rFonts w:ascii="Arial" w:hAnsi="Arial"/>
        </w:rPr>
        <w:t xml:space="preserve">Ms. Seanez, Vice Chair for the SILC, said she has concerns about a lack of transparency. She said the compromise proposed by the Commission was never brought to the full SILC, and a decision was made </w:t>
      </w:r>
      <w:r w:rsidR="00643A62" w:rsidRPr="00515B2C">
        <w:rPr>
          <w:rFonts w:ascii="Arial" w:hAnsi="Arial"/>
        </w:rPr>
        <w:t xml:space="preserve">to reject the compromise </w:t>
      </w:r>
      <w:r w:rsidRPr="00515B2C">
        <w:rPr>
          <w:rFonts w:ascii="Arial" w:hAnsi="Arial"/>
        </w:rPr>
        <w:t xml:space="preserve">without the entire SILC approval. </w:t>
      </w:r>
    </w:p>
    <w:p w14:paraId="7AD5CBF5" w14:textId="77777777" w:rsidR="001313D5" w:rsidRPr="00515B2C" w:rsidRDefault="001313D5" w:rsidP="001313D5">
      <w:pPr>
        <w:rPr>
          <w:rFonts w:ascii="Arial" w:hAnsi="Arial"/>
        </w:rPr>
      </w:pPr>
    </w:p>
    <w:p w14:paraId="76FE6C9D" w14:textId="77777777" w:rsidR="001313D5" w:rsidRPr="00515B2C" w:rsidRDefault="001313D5" w:rsidP="001313D5">
      <w:pPr>
        <w:rPr>
          <w:rFonts w:ascii="Arial" w:hAnsi="Arial"/>
        </w:rPr>
      </w:pPr>
      <w:r w:rsidRPr="00515B2C">
        <w:rPr>
          <w:rFonts w:ascii="Arial" w:hAnsi="Arial"/>
        </w:rPr>
        <w:lastRenderedPageBreak/>
        <w:t>b. Update on Combined State Plan, Greg Trapp, Jim Salas, and Kelly Burma</w:t>
      </w:r>
    </w:p>
    <w:p w14:paraId="1999B18F" w14:textId="77777777" w:rsidR="001313D5" w:rsidRPr="00515B2C" w:rsidRDefault="001313D5" w:rsidP="001313D5">
      <w:pPr>
        <w:rPr>
          <w:rFonts w:ascii="Arial" w:hAnsi="Arial"/>
        </w:rPr>
      </w:pPr>
    </w:p>
    <w:p w14:paraId="21E92DD5" w14:textId="3CC4C7AF" w:rsidR="001313D5" w:rsidRPr="00515B2C" w:rsidRDefault="001313D5" w:rsidP="001313D5">
      <w:pPr>
        <w:rPr>
          <w:rFonts w:ascii="Arial" w:hAnsi="Arial"/>
        </w:rPr>
      </w:pPr>
      <w:r w:rsidRPr="00515B2C">
        <w:rPr>
          <w:rFonts w:ascii="Arial" w:hAnsi="Arial"/>
        </w:rPr>
        <w:t>Mr. Trapp said on April 10 the State Workforce Board approved a modified combined State Plan. Mr. Salas said the State Plan will be submitted to the federal government around mid-May</w:t>
      </w:r>
      <w:r w:rsidR="00C439E9" w:rsidRPr="00515B2C">
        <w:rPr>
          <w:rFonts w:ascii="Arial" w:hAnsi="Arial"/>
        </w:rPr>
        <w:t>.</w:t>
      </w:r>
      <w:r w:rsidRPr="00515B2C">
        <w:rPr>
          <w:rFonts w:ascii="Arial" w:hAnsi="Arial"/>
        </w:rPr>
        <w:t xml:space="preserve"> </w:t>
      </w:r>
      <w:r w:rsidR="00C439E9" w:rsidRPr="00515B2C">
        <w:rPr>
          <w:rFonts w:ascii="Arial" w:hAnsi="Arial"/>
        </w:rPr>
        <w:t xml:space="preserve">Mr. Salas said </w:t>
      </w:r>
      <w:r w:rsidRPr="00515B2C">
        <w:rPr>
          <w:rFonts w:ascii="Arial" w:hAnsi="Arial"/>
        </w:rPr>
        <w:t xml:space="preserve">the Commission will </w:t>
      </w:r>
      <w:r w:rsidR="00C15FB6" w:rsidRPr="00515B2C">
        <w:rPr>
          <w:rFonts w:ascii="Arial" w:hAnsi="Arial"/>
        </w:rPr>
        <w:t xml:space="preserve">then </w:t>
      </w:r>
      <w:r w:rsidRPr="00515B2C">
        <w:rPr>
          <w:rFonts w:ascii="Arial" w:hAnsi="Arial"/>
        </w:rPr>
        <w:t xml:space="preserve">hear from the Rehabilitation Services Administration about which sections of the State Plan need to be revised. Mr. Salas said </w:t>
      </w:r>
      <w:r w:rsidR="00466FF8" w:rsidRPr="00515B2C">
        <w:rPr>
          <w:rFonts w:ascii="Arial" w:hAnsi="Arial"/>
        </w:rPr>
        <w:t xml:space="preserve">it will </w:t>
      </w:r>
      <w:r w:rsidRPr="00515B2C">
        <w:rPr>
          <w:rFonts w:ascii="Arial" w:hAnsi="Arial"/>
        </w:rPr>
        <w:t xml:space="preserve">likely </w:t>
      </w:r>
      <w:r w:rsidR="00466FF8" w:rsidRPr="00515B2C">
        <w:rPr>
          <w:rFonts w:ascii="Arial" w:hAnsi="Arial"/>
        </w:rPr>
        <w:t xml:space="preserve">be </w:t>
      </w:r>
      <w:r w:rsidRPr="00515B2C">
        <w:rPr>
          <w:rFonts w:ascii="Arial" w:hAnsi="Arial"/>
        </w:rPr>
        <w:t xml:space="preserve">in June </w:t>
      </w:r>
      <w:r w:rsidR="00466FF8" w:rsidRPr="00515B2C">
        <w:rPr>
          <w:rFonts w:ascii="Arial" w:hAnsi="Arial"/>
        </w:rPr>
        <w:t xml:space="preserve">when </w:t>
      </w:r>
      <w:r w:rsidRPr="00515B2C">
        <w:rPr>
          <w:rFonts w:ascii="Arial" w:hAnsi="Arial"/>
        </w:rPr>
        <w:t>the Secretary of Education approve</w:t>
      </w:r>
      <w:r w:rsidR="00466FF8" w:rsidRPr="00515B2C">
        <w:rPr>
          <w:rFonts w:ascii="Arial" w:hAnsi="Arial"/>
        </w:rPr>
        <w:t>s</w:t>
      </w:r>
      <w:r w:rsidRPr="00515B2C">
        <w:rPr>
          <w:rFonts w:ascii="Arial" w:hAnsi="Arial"/>
        </w:rPr>
        <w:t xml:space="preserve"> the Commission’s portion of the State Plan, and the new State Plan </w:t>
      </w:r>
      <w:r w:rsidR="00711600" w:rsidRPr="00515B2C">
        <w:rPr>
          <w:rFonts w:ascii="Arial" w:hAnsi="Arial"/>
        </w:rPr>
        <w:t xml:space="preserve">will </w:t>
      </w:r>
      <w:r w:rsidRPr="00515B2C">
        <w:rPr>
          <w:rFonts w:ascii="Arial" w:hAnsi="Arial"/>
        </w:rPr>
        <w:t xml:space="preserve">become effective on July 1. </w:t>
      </w:r>
    </w:p>
    <w:p w14:paraId="0990039F" w14:textId="77777777" w:rsidR="001313D5" w:rsidRPr="00515B2C" w:rsidRDefault="001313D5" w:rsidP="001313D5">
      <w:pPr>
        <w:rPr>
          <w:rFonts w:ascii="Arial" w:hAnsi="Arial"/>
        </w:rPr>
      </w:pPr>
    </w:p>
    <w:p w14:paraId="74E7A9EC" w14:textId="5856809A" w:rsidR="001313D5" w:rsidRPr="00515B2C" w:rsidRDefault="001313D5" w:rsidP="001313D5">
      <w:pPr>
        <w:rPr>
          <w:rFonts w:ascii="Arial" w:hAnsi="Arial"/>
        </w:rPr>
      </w:pPr>
      <w:r w:rsidRPr="00515B2C">
        <w:rPr>
          <w:rFonts w:ascii="Arial" w:hAnsi="Arial"/>
        </w:rPr>
        <w:t xml:space="preserve">Mr. Trapp said the federal government has been very clear about not wanting Diversity, Equity, </w:t>
      </w:r>
      <w:r w:rsidR="00566FCC" w:rsidRPr="00515B2C">
        <w:rPr>
          <w:rFonts w:ascii="Arial" w:hAnsi="Arial"/>
        </w:rPr>
        <w:t xml:space="preserve">and </w:t>
      </w:r>
      <w:r w:rsidRPr="00515B2C">
        <w:rPr>
          <w:rFonts w:ascii="Arial" w:hAnsi="Arial"/>
        </w:rPr>
        <w:t>Inclusion language</w:t>
      </w:r>
      <w:r w:rsidR="00566FCC" w:rsidRPr="00515B2C">
        <w:rPr>
          <w:rFonts w:ascii="Arial" w:hAnsi="Arial"/>
        </w:rPr>
        <w:t xml:space="preserve"> in the State Plan</w:t>
      </w:r>
      <w:r w:rsidRPr="00515B2C">
        <w:rPr>
          <w:rFonts w:ascii="Arial" w:hAnsi="Arial"/>
        </w:rPr>
        <w:t xml:space="preserve">. He said the federal government is using AI tools to analyze documents for DEI language, so the Commission and other agencies are being careful about the language used in the State Plan. </w:t>
      </w:r>
    </w:p>
    <w:p w14:paraId="766EC7A7" w14:textId="77777777" w:rsidR="001313D5" w:rsidRPr="00515B2C" w:rsidRDefault="001313D5" w:rsidP="001313D5">
      <w:pPr>
        <w:rPr>
          <w:rFonts w:ascii="Arial" w:hAnsi="Arial"/>
        </w:rPr>
      </w:pPr>
    </w:p>
    <w:p w14:paraId="12EE5ADD" w14:textId="77777777" w:rsidR="001313D5" w:rsidRPr="00515B2C" w:rsidRDefault="001313D5" w:rsidP="001313D5">
      <w:pPr>
        <w:rPr>
          <w:rFonts w:ascii="Arial" w:hAnsi="Arial"/>
        </w:rPr>
      </w:pPr>
      <w:r w:rsidRPr="00515B2C">
        <w:rPr>
          <w:rFonts w:ascii="Arial" w:hAnsi="Arial"/>
        </w:rPr>
        <w:t>c. State Plan Performance Measures, Jim Salas</w:t>
      </w:r>
    </w:p>
    <w:p w14:paraId="5D209A3D" w14:textId="77777777" w:rsidR="001313D5" w:rsidRPr="00515B2C" w:rsidRDefault="001313D5" w:rsidP="001313D5">
      <w:pPr>
        <w:rPr>
          <w:rFonts w:ascii="Arial" w:hAnsi="Arial"/>
        </w:rPr>
      </w:pPr>
    </w:p>
    <w:p w14:paraId="5E998C76" w14:textId="574A6401" w:rsidR="001313D5" w:rsidRPr="00515B2C" w:rsidRDefault="001313D5" w:rsidP="001313D5">
      <w:pPr>
        <w:rPr>
          <w:rFonts w:ascii="Arial" w:hAnsi="Arial"/>
        </w:rPr>
      </w:pPr>
      <w:r w:rsidRPr="00515B2C">
        <w:rPr>
          <w:rFonts w:ascii="Arial" w:hAnsi="Arial"/>
        </w:rPr>
        <w:t xml:space="preserve"> Mr. Salas reported on the performance measures, saying that the recommended performance measures proposed by DVR and the Commission were accepted by the Rehabilitation Services Administration. </w:t>
      </w:r>
      <w:r w:rsidR="00D978EF" w:rsidRPr="00515B2C">
        <w:rPr>
          <w:rFonts w:ascii="Arial" w:hAnsi="Arial"/>
        </w:rPr>
        <w:t xml:space="preserve">He </w:t>
      </w:r>
      <w:r w:rsidRPr="00515B2C">
        <w:rPr>
          <w:rFonts w:ascii="Arial" w:hAnsi="Arial"/>
        </w:rPr>
        <w:t xml:space="preserve">said </w:t>
      </w:r>
      <w:r w:rsidR="007E7E34" w:rsidRPr="00515B2C">
        <w:rPr>
          <w:rFonts w:ascii="Arial" w:hAnsi="Arial"/>
        </w:rPr>
        <w:t xml:space="preserve">the </w:t>
      </w:r>
      <w:r w:rsidRPr="00515B2C">
        <w:rPr>
          <w:rFonts w:ascii="Arial" w:hAnsi="Arial"/>
        </w:rPr>
        <w:t>performance measure</w:t>
      </w:r>
      <w:r w:rsidR="007E7E34" w:rsidRPr="00515B2C">
        <w:rPr>
          <w:rFonts w:ascii="Arial" w:hAnsi="Arial"/>
        </w:rPr>
        <w:t>s</w:t>
      </w:r>
      <w:r w:rsidRPr="00515B2C">
        <w:rPr>
          <w:rFonts w:ascii="Arial" w:hAnsi="Arial"/>
        </w:rPr>
        <w:t xml:space="preserve"> include results from program year 2024 (July 1, 2024 through June 30, 2025) and the Negotiated Targets for program years 2025, 2026, and 2027. Mr. Salas said the Commission has five performance measures: Employment During Second Quarter After Exit; Employment Fourth Quarter After Exit; Median Earnings During Second Quarter After Exit; Measurable Skills Gain; and Credential Attainment Rate. </w:t>
      </w:r>
    </w:p>
    <w:p w14:paraId="43AE84A0" w14:textId="77777777" w:rsidR="001313D5" w:rsidRPr="00515B2C" w:rsidRDefault="001313D5" w:rsidP="001313D5">
      <w:pPr>
        <w:rPr>
          <w:rFonts w:ascii="Arial" w:hAnsi="Arial"/>
        </w:rPr>
      </w:pPr>
    </w:p>
    <w:p w14:paraId="79F572B6" w14:textId="6BFA18D5" w:rsidR="001313D5" w:rsidRPr="00515B2C" w:rsidRDefault="001313D5" w:rsidP="001313D5">
      <w:pPr>
        <w:rPr>
          <w:rFonts w:ascii="Arial" w:hAnsi="Arial"/>
        </w:rPr>
      </w:pPr>
      <w:r w:rsidRPr="00515B2C">
        <w:rPr>
          <w:rFonts w:ascii="Arial" w:hAnsi="Arial"/>
        </w:rPr>
        <w:t>Mr. Salas said Employment During the Second Quarter After Exit measures the percentage of consumers still employed 6 months after leaving the Vocational Rehabilitation program. He said the Negotiated Target for DVR and the Commission combined for program year 2024 was 43.0%. He said RSA then applies a</w:t>
      </w:r>
      <w:r w:rsidR="00260122" w:rsidRPr="00515B2C">
        <w:rPr>
          <w:rFonts w:ascii="Arial" w:hAnsi="Arial"/>
        </w:rPr>
        <w:t>n</w:t>
      </w:r>
      <w:r w:rsidRPr="00515B2C">
        <w:rPr>
          <w:rFonts w:ascii="Arial" w:hAnsi="Arial"/>
        </w:rPr>
        <w:t xml:space="preserve"> Adjustment Factor using the Statistical Adjustment Model based on economic factors in the state. Mr. Salas said for the Employment During the Second Quarter After Exit measure, the Adjustment Factor was 2.25%, which is added to the 43%, so the Adjusted Level is 45.25%. Mr. Salas said the actual performance for program year 2024 was 42.4%, and the Adjusted Level was 45.25%, so the Performance Assessment is the ratio or fraction </w:t>
      </w:r>
      <w:r w:rsidRPr="00515B2C">
        <w:rPr>
          <w:rFonts w:ascii="Arial" w:hAnsi="Arial"/>
        </w:rPr>
        <w:lastRenderedPageBreak/>
        <w:t xml:space="preserve">of 42.4% divided by 45.25% equals 93.6%. </w:t>
      </w:r>
      <w:r w:rsidR="008B2A7F" w:rsidRPr="00515B2C">
        <w:rPr>
          <w:rFonts w:ascii="Arial" w:hAnsi="Arial"/>
        </w:rPr>
        <w:t xml:space="preserve">He </w:t>
      </w:r>
      <w:r w:rsidRPr="00515B2C">
        <w:rPr>
          <w:rFonts w:ascii="Arial" w:hAnsi="Arial"/>
        </w:rPr>
        <w:t>said 93.6% is a really good number</w:t>
      </w:r>
      <w:r w:rsidR="002528CB" w:rsidRPr="00515B2C">
        <w:rPr>
          <w:rFonts w:ascii="Arial" w:hAnsi="Arial"/>
        </w:rPr>
        <w:t>, and that</w:t>
      </w:r>
      <w:r w:rsidRPr="00515B2C">
        <w:rPr>
          <w:rFonts w:ascii="Arial" w:hAnsi="Arial"/>
        </w:rPr>
        <w:t xml:space="preserve"> failing would be 50% or lower. He said since the Commission is much smaller than DVR, the Commission performance number constituted only 3% of the numerator and 2% of the denominator in the above ratio. Mr. Salas said the Commission’s impact on the total number is very small, but the Commission’s goal is to help pull the total up, which happens when the Commission’s numerator is bigger than the Commission’s denominator. He said in this case, the Commission’s numerator is 3% and the denominator is 2%, so the Commission helped increase the overall number by a very small amount. Mr. Salas said DVR’s actual performance by itself was 42.0%, and the Commission’s actual performance by itself was 59.1%. He said the Commission was second out of 22 blind agencies. </w:t>
      </w:r>
    </w:p>
    <w:p w14:paraId="583EAFB8" w14:textId="77777777" w:rsidR="001313D5" w:rsidRPr="00515B2C" w:rsidRDefault="001313D5" w:rsidP="001313D5">
      <w:pPr>
        <w:rPr>
          <w:rFonts w:ascii="Arial" w:hAnsi="Arial"/>
        </w:rPr>
      </w:pPr>
    </w:p>
    <w:p w14:paraId="08A0A5A0" w14:textId="3D12C207" w:rsidR="001313D5" w:rsidRPr="00515B2C" w:rsidRDefault="001313D5" w:rsidP="001313D5">
      <w:pPr>
        <w:rPr>
          <w:rFonts w:ascii="Arial" w:hAnsi="Arial"/>
        </w:rPr>
      </w:pPr>
      <w:r w:rsidRPr="00515B2C">
        <w:rPr>
          <w:rFonts w:ascii="Arial" w:hAnsi="Arial"/>
        </w:rPr>
        <w:t>Mr. Salas said for Employment During the Second Quarter After Exit, the Negotiated Target is 44.0% for program year 2025, 44.0% for program year 2026, and 44.5% for program year 2027.</w:t>
      </w:r>
      <w:r w:rsidR="0003442E" w:rsidRPr="00515B2C">
        <w:rPr>
          <w:rFonts w:ascii="Arial" w:hAnsi="Arial"/>
        </w:rPr>
        <w:t xml:space="preserve"> </w:t>
      </w:r>
      <w:r w:rsidRPr="00515B2C">
        <w:rPr>
          <w:rFonts w:ascii="Arial" w:hAnsi="Arial"/>
        </w:rPr>
        <w:t>Mr. Salas presented the following information regarding the other 4 performance measures:</w:t>
      </w:r>
    </w:p>
    <w:p w14:paraId="15FE94A3" w14:textId="77777777" w:rsidR="001313D5" w:rsidRPr="00515B2C" w:rsidRDefault="001313D5" w:rsidP="001313D5">
      <w:pPr>
        <w:rPr>
          <w:rFonts w:ascii="Arial" w:hAnsi="Arial"/>
        </w:rPr>
      </w:pPr>
    </w:p>
    <w:p w14:paraId="6298FCD1" w14:textId="0B8AF268" w:rsidR="001313D5" w:rsidRPr="00515B2C" w:rsidRDefault="001313D5" w:rsidP="001313D5">
      <w:pPr>
        <w:rPr>
          <w:rFonts w:ascii="Arial" w:hAnsi="Arial"/>
        </w:rPr>
      </w:pPr>
      <w:r w:rsidRPr="00515B2C">
        <w:rPr>
          <w:rFonts w:ascii="Arial" w:hAnsi="Arial"/>
        </w:rPr>
        <w:t>Employment During Second Quarter After Exit</w:t>
      </w:r>
    </w:p>
    <w:p w14:paraId="6A56F9A3" w14:textId="77777777" w:rsidR="001313D5" w:rsidRPr="00515B2C" w:rsidRDefault="001313D5" w:rsidP="001313D5">
      <w:pPr>
        <w:rPr>
          <w:rFonts w:ascii="Arial" w:hAnsi="Arial"/>
        </w:rPr>
      </w:pPr>
      <w:r w:rsidRPr="00515B2C">
        <w:rPr>
          <w:rFonts w:ascii="Arial" w:hAnsi="Arial"/>
        </w:rPr>
        <w:t>Performance Results for PY 2024</w:t>
      </w:r>
    </w:p>
    <w:p w14:paraId="25B3DC5A" w14:textId="77777777" w:rsidR="001313D5" w:rsidRPr="00515B2C" w:rsidRDefault="001313D5" w:rsidP="001313D5">
      <w:pPr>
        <w:rPr>
          <w:rFonts w:ascii="Arial" w:hAnsi="Arial"/>
        </w:rPr>
      </w:pPr>
      <w:r w:rsidRPr="00515B2C">
        <w:rPr>
          <w:rFonts w:ascii="Arial" w:hAnsi="Arial"/>
        </w:rPr>
        <w:t>Negotiated level NM: 43.0%</w:t>
      </w:r>
    </w:p>
    <w:p w14:paraId="00191F06" w14:textId="77777777" w:rsidR="001313D5" w:rsidRPr="00515B2C" w:rsidRDefault="001313D5" w:rsidP="001313D5">
      <w:pPr>
        <w:rPr>
          <w:rFonts w:ascii="Arial" w:hAnsi="Arial"/>
        </w:rPr>
      </w:pPr>
      <w:r w:rsidRPr="00515B2C">
        <w:rPr>
          <w:rFonts w:ascii="Arial" w:hAnsi="Arial"/>
        </w:rPr>
        <w:t>Adjustment Factor NM: 2.25%</w:t>
      </w:r>
    </w:p>
    <w:p w14:paraId="5EC7D0BE" w14:textId="77777777" w:rsidR="001313D5" w:rsidRPr="00515B2C" w:rsidRDefault="001313D5" w:rsidP="001313D5">
      <w:pPr>
        <w:rPr>
          <w:rFonts w:ascii="Arial" w:hAnsi="Arial"/>
        </w:rPr>
      </w:pPr>
      <w:r w:rsidRPr="00515B2C">
        <w:rPr>
          <w:rFonts w:ascii="Arial" w:hAnsi="Arial"/>
        </w:rPr>
        <w:t>Adjusted Level NM: 45.25%</w:t>
      </w:r>
    </w:p>
    <w:p w14:paraId="329FDF45" w14:textId="77777777" w:rsidR="001313D5" w:rsidRPr="00515B2C" w:rsidRDefault="001313D5" w:rsidP="001313D5">
      <w:pPr>
        <w:rPr>
          <w:rFonts w:ascii="Arial" w:hAnsi="Arial"/>
        </w:rPr>
      </w:pPr>
      <w:r w:rsidRPr="00515B2C">
        <w:rPr>
          <w:rFonts w:ascii="Arial" w:hAnsi="Arial"/>
        </w:rPr>
        <w:t>Actual Level NM: 42.4%, CFB is 3% of numerator and 2% of denominator</w:t>
      </w:r>
    </w:p>
    <w:p w14:paraId="3A451DCD" w14:textId="77777777" w:rsidR="001313D5" w:rsidRPr="00515B2C" w:rsidRDefault="001313D5" w:rsidP="001313D5">
      <w:pPr>
        <w:rPr>
          <w:rFonts w:ascii="Arial" w:hAnsi="Arial"/>
        </w:rPr>
      </w:pPr>
      <w:r w:rsidRPr="00515B2C">
        <w:rPr>
          <w:rFonts w:ascii="Arial" w:hAnsi="Arial"/>
        </w:rPr>
        <w:t>Performance Assessment NM: 93.6%</w:t>
      </w:r>
    </w:p>
    <w:p w14:paraId="0895231C" w14:textId="77777777" w:rsidR="001313D5" w:rsidRPr="00515B2C" w:rsidRDefault="001313D5" w:rsidP="001313D5">
      <w:pPr>
        <w:rPr>
          <w:rFonts w:ascii="Arial" w:hAnsi="Arial"/>
        </w:rPr>
      </w:pPr>
      <w:r w:rsidRPr="00515B2C">
        <w:rPr>
          <w:rFonts w:ascii="Arial" w:hAnsi="Arial"/>
        </w:rPr>
        <w:t>Actual Level DVR: 42.0%</w:t>
      </w:r>
    </w:p>
    <w:p w14:paraId="5C709048" w14:textId="77777777" w:rsidR="001313D5" w:rsidRPr="00515B2C" w:rsidRDefault="001313D5" w:rsidP="001313D5">
      <w:pPr>
        <w:rPr>
          <w:rFonts w:ascii="Arial" w:hAnsi="Arial"/>
        </w:rPr>
      </w:pPr>
      <w:r w:rsidRPr="00515B2C">
        <w:rPr>
          <w:rFonts w:ascii="Arial" w:hAnsi="Arial"/>
        </w:rPr>
        <w:t>Actual Level CFB: 59.1%, rank 2 of 22 blind agencies</w:t>
      </w:r>
    </w:p>
    <w:p w14:paraId="185DD941" w14:textId="77777777" w:rsidR="001313D5" w:rsidRPr="00515B2C" w:rsidRDefault="001313D5" w:rsidP="001313D5">
      <w:pPr>
        <w:rPr>
          <w:rFonts w:ascii="Arial" w:hAnsi="Arial"/>
        </w:rPr>
      </w:pPr>
      <w:r w:rsidRPr="00515B2C">
        <w:rPr>
          <w:rFonts w:ascii="Arial" w:hAnsi="Arial"/>
        </w:rPr>
        <w:t>Target for PY 2025</w:t>
      </w:r>
    </w:p>
    <w:p w14:paraId="63644962" w14:textId="77777777" w:rsidR="001313D5" w:rsidRPr="00515B2C" w:rsidRDefault="001313D5" w:rsidP="001313D5">
      <w:pPr>
        <w:rPr>
          <w:rFonts w:ascii="Arial" w:hAnsi="Arial"/>
        </w:rPr>
      </w:pPr>
      <w:r w:rsidRPr="00515B2C">
        <w:rPr>
          <w:rFonts w:ascii="Arial" w:hAnsi="Arial"/>
        </w:rPr>
        <w:t>Negotiated 44.0%, Actual TBD</w:t>
      </w:r>
    </w:p>
    <w:p w14:paraId="1991C320" w14:textId="77777777" w:rsidR="001313D5" w:rsidRPr="00515B2C" w:rsidRDefault="001313D5" w:rsidP="001313D5">
      <w:pPr>
        <w:rPr>
          <w:rFonts w:ascii="Arial" w:hAnsi="Arial"/>
        </w:rPr>
      </w:pPr>
      <w:r w:rsidRPr="00515B2C">
        <w:rPr>
          <w:rFonts w:ascii="Arial" w:hAnsi="Arial"/>
        </w:rPr>
        <w:t>Target for PY 2026</w:t>
      </w:r>
    </w:p>
    <w:p w14:paraId="07F75AFA" w14:textId="77777777" w:rsidR="001313D5" w:rsidRPr="00515B2C" w:rsidRDefault="001313D5" w:rsidP="001313D5">
      <w:pPr>
        <w:rPr>
          <w:rFonts w:ascii="Arial" w:hAnsi="Arial"/>
        </w:rPr>
      </w:pPr>
      <w:r w:rsidRPr="00515B2C">
        <w:rPr>
          <w:rFonts w:ascii="Arial" w:hAnsi="Arial"/>
        </w:rPr>
        <w:t>Expected/negotiated 44.0%</w:t>
      </w:r>
    </w:p>
    <w:p w14:paraId="7840C651" w14:textId="77777777" w:rsidR="00323DF3" w:rsidRDefault="00323DF3" w:rsidP="001313D5">
      <w:pPr>
        <w:rPr>
          <w:rFonts w:ascii="Arial" w:hAnsi="Arial"/>
        </w:rPr>
      </w:pPr>
    </w:p>
    <w:p w14:paraId="7193C57F" w14:textId="4D0C9F1C" w:rsidR="00323DF3" w:rsidRDefault="001313D5" w:rsidP="001313D5">
      <w:pPr>
        <w:rPr>
          <w:rFonts w:ascii="Arial" w:hAnsi="Arial"/>
        </w:rPr>
      </w:pPr>
      <w:r w:rsidRPr="00515B2C">
        <w:rPr>
          <w:rFonts w:ascii="Arial" w:hAnsi="Arial"/>
        </w:rPr>
        <w:lastRenderedPageBreak/>
        <w:t>Target for PY 2027</w:t>
      </w:r>
    </w:p>
    <w:p w14:paraId="3F14974A" w14:textId="3F927B5F" w:rsidR="001313D5" w:rsidRPr="00515B2C" w:rsidRDefault="001313D5" w:rsidP="001313D5">
      <w:pPr>
        <w:rPr>
          <w:rFonts w:ascii="Arial" w:hAnsi="Arial"/>
        </w:rPr>
      </w:pPr>
      <w:r w:rsidRPr="00515B2C">
        <w:rPr>
          <w:rFonts w:ascii="Arial" w:hAnsi="Arial"/>
        </w:rPr>
        <w:t>Negotiated 44.5%</w:t>
      </w:r>
    </w:p>
    <w:p w14:paraId="13FCBEFD" w14:textId="77777777" w:rsidR="001313D5" w:rsidRPr="00515B2C" w:rsidRDefault="001313D5" w:rsidP="001313D5">
      <w:pPr>
        <w:rPr>
          <w:rFonts w:ascii="Arial" w:hAnsi="Arial"/>
        </w:rPr>
      </w:pPr>
    </w:p>
    <w:p w14:paraId="62379FDD" w14:textId="24BBF46E" w:rsidR="001313D5" w:rsidRPr="00515B2C" w:rsidRDefault="001313D5" w:rsidP="001313D5">
      <w:pPr>
        <w:rPr>
          <w:rFonts w:ascii="Arial" w:hAnsi="Arial"/>
        </w:rPr>
      </w:pPr>
      <w:r w:rsidRPr="00515B2C">
        <w:rPr>
          <w:rFonts w:ascii="Arial" w:hAnsi="Arial"/>
        </w:rPr>
        <w:t>Employment Fourth Quarter After Exit</w:t>
      </w:r>
    </w:p>
    <w:p w14:paraId="1E137BBF" w14:textId="77777777" w:rsidR="001313D5" w:rsidRPr="00515B2C" w:rsidRDefault="001313D5" w:rsidP="001313D5">
      <w:pPr>
        <w:rPr>
          <w:rFonts w:ascii="Arial" w:hAnsi="Arial"/>
        </w:rPr>
      </w:pPr>
      <w:r w:rsidRPr="00515B2C">
        <w:rPr>
          <w:rFonts w:ascii="Arial" w:hAnsi="Arial"/>
        </w:rPr>
        <w:t>Performance Results for PY 2024</w:t>
      </w:r>
    </w:p>
    <w:p w14:paraId="6C7F0B00" w14:textId="77777777" w:rsidR="001313D5" w:rsidRPr="00515B2C" w:rsidRDefault="001313D5" w:rsidP="001313D5">
      <w:pPr>
        <w:rPr>
          <w:rFonts w:ascii="Arial" w:hAnsi="Arial"/>
        </w:rPr>
      </w:pPr>
      <w:r w:rsidRPr="00515B2C">
        <w:rPr>
          <w:rFonts w:ascii="Arial" w:hAnsi="Arial"/>
        </w:rPr>
        <w:t>Negotiated Level NM: 41.5%</w:t>
      </w:r>
    </w:p>
    <w:p w14:paraId="60D5FD2D" w14:textId="77777777" w:rsidR="001313D5" w:rsidRPr="00515B2C" w:rsidRDefault="001313D5" w:rsidP="001313D5">
      <w:pPr>
        <w:rPr>
          <w:rFonts w:ascii="Arial" w:hAnsi="Arial"/>
        </w:rPr>
      </w:pPr>
      <w:r w:rsidRPr="00515B2C">
        <w:rPr>
          <w:rFonts w:ascii="Arial" w:hAnsi="Arial"/>
        </w:rPr>
        <w:t>Adjustment Factor NM: 4.9%</w:t>
      </w:r>
    </w:p>
    <w:p w14:paraId="0C5EA30F" w14:textId="77777777" w:rsidR="001313D5" w:rsidRPr="00515B2C" w:rsidRDefault="001313D5" w:rsidP="001313D5">
      <w:pPr>
        <w:rPr>
          <w:rFonts w:ascii="Arial" w:hAnsi="Arial"/>
        </w:rPr>
      </w:pPr>
      <w:r w:rsidRPr="00515B2C">
        <w:rPr>
          <w:rFonts w:ascii="Arial" w:hAnsi="Arial"/>
        </w:rPr>
        <w:t>Adjusted Level NM: 46.36%</w:t>
      </w:r>
    </w:p>
    <w:p w14:paraId="25A225A8" w14:textId="77777777" w:rsidR="001313D5" w:rsidRPr="00515B2C" w:rsidRDefault="001313D5" w:rsidP="001313D5">
      <w:pPr>
        <w:rPr>
          <w:rFonts w:ascii="Arial" w:hAnsi="Arial"/>
        </w:rPr>
      </w:pPr>
      <w:r w:rsidRPr="00515B2C">
        <w:rPr>
          <w:rFonts w:ascii="Arial" w:hAnsi="Arial"/>
        </w:rPr>
        <w:t>Actual Level NM: 44.1%, CFB is 5% of numerator and 4% of denominator</w:t>
      </w:r>
    </w:p>
    <w:p w14:paraId="588B6224" w14:textId="77777777" w:rsidR="001313D5" w:rsidRPr="00515B2C" w:rsidRDefault="001313D5" w:rsidP="001313D5">
      <w:pPr>
        <w:rPr>
          <w:rFonts w:ascii="Arial" w:hAnsi="Arial"/>
        </w:rPr>
      </w:pPr>
      <w:r w:rsidRPr="00515B2C">
        <w:rPr>
          <w:rFonts w:ascii="Arial" w:hAnsi="Arial"/>
        </w:rPr>
        <w:t>Performance Assessment NM: 95.19%</w:t>
      </w:r>
    </w:p>
    <w:p w14:paraId="7640DD2F" w14:textId="77777777" w:rsidR="001313D5" w:rsidRPr="00515B2C" w:rsidRDefault="001313D5" w:rsidP="001313D5">
      <w:pPr>
        <w:rPr>
          <w:rFonts w:ascii="Arial" w:hAnsi="Arial"/>
        </w:rPr>
      </w:pPr>
      <w:r w:rsidRPr="00515B2C">
        <w:rPr>
          <w:rFonts w:ascii="Arial" w:hAnsi="Arial"/>
        </w:rPr>
        <w:t>Actual Level DVR: 43.7%</w:t>
      </w:r>
    </w:p>
    <w:p w14:paraId="317259AC" w14:textId="77777777" w:rsidR="001313D5" w:rsidRPr="00515B2C" w:rsidRDefault="001313D5" w:rsidP="001313D5">
      <w:pPr>
        <w:rPr>
          <w:rFonts w:ascii="Arial" w:hAnsi="Arial"/>
        </w:rPr>
      </w:pPr>
      <w:r w:rsidRPr="00515B2C">
        <w:rPr>
          <w:rFonts w:ascii="Arial" w:hAnsi="Arial"/>
        </w:rPr>
        <w:t>Actual Level CFB: 54.2%, rank 5 of 22 blind agencies</w:t>
      </w:r>
    </w:p>
    <w:p w14:paraId="589ACB9E" w14:textId="77777777" w:rsidR="001313D5" w:rsidRPr="00515B2C" w:rsidRDefault="001313D5" w:rsidP="001313D5">
      <w:pPr>
        <w:rPr>
          <w:rFonts w:ascii="Arial" w:hAnsi="Arial"/>
        </w:rPr>
      </w:pPr>
      <w:r w:rsidRPr="00515B2C">
        <w:rPr>
          <w:rFonts w:ascii="Arial" w:hAnsi="Arial"/>
        </w:rPr>
        <w:t>Target for PY 2025</w:t>
      </w:r>
    </w:p>
    <w:p w14:paraId="4582517A" w14:textId="77777777" w:rsidR="001313D5" w:rsidRPr="00515B2C" w:rsidRDefault="001313D5" w:rsidP="001313D5">
      <w:pPr>
        <w:rPr>
          <w:rFonts w:ascii="Arial" w:hAnsi="Arial"/>
        </w:rPr>
      </w:pPr>
      <w:r w:rsidRPr="00515B2C">
        <w:rPr>
          <w:rFonts w:ascii="Arial" w:hAnsi="Arial"/>
        </w:rPr>
        <w:t>Expected/Negotiated 42.5%, Actual TBD</w:t>
      </w:r>
    </w:p>
    <w:p w14:paraId="4CBDC75E" w14:textId="77777777" w:rsidR="001313D5" w:rsidRPr="00515B2C" w:rsidRDefault="001313D5" w:rsidP="001313D5">
      <w:pPr>
        <w:rPr>
          <w:rFonts w:ascii="Arial" w:hAnsi="Arial"/>
        </w:rPr>
      </w:pPr>
      <w:r w:rsidRPr="00515B2C">
        <w:rPr>
          <w:rFonts w:ascii="Arial" w:hAnsi="Arial"/>
        </w:rPr>
        <w:t>Target for PY 2026</w:t>
      </w:r>
    </w:p>
    <w:p w14:paraId="27964135" w14:textId="77777777" w:rsidR="001313D5" w:rsidRPr="00515B2C" w:rsidRDefault="001313D5" w:rsidP="001313D5">
      <w:pPr>
        <w:rPr>
          <w:rFonts w:ascii="Arial" w:hAnsi="Arial"/>
        </w:rPr>
      </w:pPr>
      <w:r w:rsidRPr="00515B2C">
        <w:rPr>
          <w:rFonts w:ascii="Arial" w:hAnsi="Arial"/>
        </w:rPr>
        <w:t>Negotiated 44.5%</w:t>
      </w:r>
    </w:p>
    <w:p w14:paraId="08ECFB72" w14:textId="77777777" w:rsidR="001313D5" w:rsidRPr="00515B2C" w:rsidRDefault="001313D5" w:rsidP="001313D5">
      <w:pPr>
        <w:rPr>
          <w:rFonts w:ascii="Arial" w:hAnsi="Arial"/>
        </w:rPr>
      </w:pPr>
      <w:r w:rsidRPr="00515B2C">
        <w:rPr>
          <w:rFonts w:ascii="Arial" w:hAnsi="Arial"/>
        </w:rPr>
        <w:t>Target for PY 2027</w:t>
      </w:r>
    </w:p>
    <w:p w14:paraId="06770B60" w14:textId="77777777" w:rsidR="001313D5" w:rsidRPr="00515B2C" w:rsidRDefault="001313D5" w:rsidP="001313D5">
      <w:pPr>
        <w:rPr>
          <w:rFonts w:ascii="Arial" w:hAnsi="Arial"/>
        </w:rPr>
      </w:pPr>
      <w:r w:rsidRPr="00515B2C">
        <w:rPr>
          <w:rFonts w:ascii="Arial" w:hAnsi="Arial"/>
        </w:rPr>
        <w:t>Negotiated 44.7%</w:t>
      </w:r>
    </w:p>
    <w:p w14:paraId="1FFC15E1" w14:textId="77777777" w:rsidR="001313D5" w:rsidRPr="00515B2C" w:rsidRDefault="001313D5" w:rsidP="001313D5">
      <w:pPr>
        <w:rPr>
          <w:rFonts w:ascii="Arial" w:hAnsi="Arial"/>
        </w:rPr>
      </w:pPr>
    </w:p>
    <w:p w14:paraId="24E00E77" w14:textId="25153FAA" w:rsidR="001313D5" w:rsidRPr="00515B2C" w:rsidRDefault="001313D5" w:rsidP="001313D5">
      <w:pPr>
        <w:rPr>
          <w:rFonts w:ascii="Arial" w:hAnsi="Arial"/>
        </w:rPr>
      </w:pPr>
      <w:r w:rsidRPr="00515B2C">
        <w:rPr>
          <w:rFonts w:ascii="Arial" w:hAnsi="Arial"/>
        </w:rPr>
        <w:t xml:space="preserve">Mr. Salas said Employment in the Fourth Quarter After Exit is the percentage of consumers employed one year after leaving the VR program, and those percentages are falling in the mid-40s. Ms. Mitchell added that this measure is based only on the individuals that the Commission is able to collect data on, but there are more consumers employed than are reflected in the measure. Ms. Mitchell said </w:t>
      </w:r>
      <w:r w:rsidR="00E63995" w:rsidRPr="00515B2C">
        <w:rPr>
          <w:rFonts w:ascii="Arial" w:hAnsi="Arial"/>
        </w:rPr>
        <w:t xml:space="preserve">this </w:t>
      </w:r>
      <w:r w:rsidRPr="00515B2C">
        <w:rPr>
          <w:rFonts w:ascii="Arial" w:hAnsi="Arial"/>
        </w:rPr>
        <w:t xml:space="preserve">can occur </w:t>
      </w:r>
      <w:r w:rsidR="001B26BB" w:rsidRPr="00515B2C">
        <w:rPr>
          <w:rFonts w:ascii="Arial" w:hAnsi="Arial"/>
        </w:rPr>
        <w:t xml:space="preserve">if </w:t>
      </w:r>
      <w:r w:rsidRPr="00515B2C">
        <w:rPr>
          <w:rFonts w:ascii="Arial" w:hAnsi="Arial"/>
        </w:rPr>
        <w:t xml:space="preserve">the Commission is </w:t>
      </w:r>
      <w:r w:rsidR="001B26BB" w:rsidRPr="00515B2C">
        <w:rPr>
          <w:rFonts w:ascii="Arial" w:hAnsi="Arial"/>
        </w:rPr>
        <w:t>un</w:t>
      </w:r>
      <w:r w:rsidRPr="00515B2C">
        <w:rPr>
          <w:rFonts w:ascii="Arial" w:hAnsi="Arial"/>
        </w:rPr>
        <w:t>able to reach the consumer</w:t>
      </w:r>
      <w:r w:rsidR="001B26BB" w:rsidRPr="00515B2C">
        <w:rPr>
          <w:rFonts w:ascii="Arial" w:hAnsi="Arial"/>
        </w:rPr>
        <w:t xml:space="preserve">, if </w:t>
      </w:r>
      <w:r w:rsidRPr="00515B2C">
        <w:rPr>
          <w:rFonts w:ascii="Arial" w:hAnsi="Arial"/>
        </w:rPr>
        <w:t>the consumer did not give the Commission permission to contact the employer</w:t>
      </w:r>
      <w:r w:rsidR="001B26BB" w:rsidRPr="00515B2C">
        <w:rPr>
          <w:rFonts w:ascii="Arial" w:hAnsi="Arial"/>
        </w:rPr>
        <w:t>,</w:t>
      </w:r>
      <w:r w:rsidRPr="00515B2C">
        <w:rPr>
          <w:rFonts w:ascii="Arial" w:hAnsi="Arial"/>
        </w:rPr>
        <w:t xml:space="preserve"> or </w:t>
      </w:r>
      <w:r w:rsidR="001B26BB" w:rsidRPr="00515B2C">
        <w:rPr>
          <w:rFonts w:ascii="Arial" w:hAnsi="Arial"/>
        </w:rPr>
        <w:t xml:space="preserve">if </w:t>
      </w:r>
      <w:r w:rsidRPr="00515B2C">
        <w:rPr>
          <w:rFonts w:ascii="Arial" w:hAnsi="Arial"/>
        </w:rPr>
        <w:t xml:space="preserve">the Commission is not able to verify the consumer’s wages through the Department of Workforce Solution or through the State Wage Interchange System. </w:t>
      </w:r>
    </w:p>
    <w:p w14:paraId="4297A7C6" w14:textId="77777777" w:rsidR="001313D5" w:rsidRPr="00515B2C" w:rsidRDefault="001313D5" w:rsidP="001313D5">
      <w:pPr>
        <w:rPr>
          <w:rFonts w:ascii="Arial" w:hAnsi="Arial"/>
        </w:rPr>
      </w:pPr>
    </w:p>
    <w:p w14:paraId="4F0C27C7" w14:textId="6142E491" w:rsidR="001313D5" w:rsidRPr="00515B2C" w:rsidRDefault="001313D5" w:rsidP="001313D5">
      <w:pPr>
        <w:rPr>
          <w:rFonts w:ascii="Arial" w:hAnsi="Arial"/>
        </w:rPr>
      </w:pPr>
      <w:r w:rsidRPr="00515B2C">
        <w:rPr>
          <w:rFonts w:ascii="Arial" w:hAnsi="Arial"/>
        </w:rPr>
        <w:lastRenderedPageBreak/>
        <w:t>Mr. Salas said the Commission contacts consumers every quarter to find out whether they are still employed and in case the consumer is having difficulty in the job and needs additional assistance to maintain employment. He said the Commission keeps in contact with consumers for 2 years after their cases are successfully closed.</w:t>
      </w:r>
    </w:p>
    <w:p w14:paraId="205ED6C2" w14:textId="77777777" w:rsidR="001313D5" w:rsidRPr="00515B2C" w:rsidRDefault="001313D5" w:rsidP="001313D5">
      <w:pPr>
        <w:rPr>
          <w:rFonts w:ascii="Arial" w:hAnsi="Arial"/>
        </w:rPr>
      </w:pPr>
    </w:p>
    <w:p w14:paraId="7161A5AB" w14:textId="2C30D464" w:rsidR="001313D5" w:rsidRPr="00515B2C" w:rsidRDefault="001313D5" w:rsidP="001313D5">
      <w:pPr>
        <w:rPr>
          <w:rFonts w:ascii="Arial" w:hAnsi="Arial"/>
        </w:rPr>
      </w:pPr>
      <w:r w:rsidRPr="00515B2C">
        <w:rPr>
          <w:rFonts w:ascii="Arial" w:hAnsi="Arial"/>
        </w:rPr>
        <w:t>Median Earnings During Second Quarter After Exit</w:t>
      </w:r>
    </w:p>
    <w:p w14:paraId="68A26E40" w14:textId="77777777" w:rsidR="001313D5" w:rsidRPr="00515B2C" w:rsidRDefault="001313D5" w:rsidP="001313D5">
      <w:pPr>
        <w:rPr>
          <w:rFonts w:ascii="Arial" w:hAnsi="Arial"/>
        </w:rPr>
      </w:pPr>
      <w:r w:rsidRPr="00515B2C">
        <w:rPr>
          <w:rFonts w:ascii="Arial" w:hAnsi="Arial"/>
        </w:rPr>
        <w:t>Performance Results for PY 2024</w:t>
      </w:r>
    </w:p>
    <w:p w14:paraId="3A6C6A9C" w14:textId="77777777" w:rsidR="001313D5" w:rsidRPr="00515B2C" w:rsidRDefault="001313D5" w:rsidP="001313D5">
      <w:pPr>
        <w:rPr>
          <w:rFonts w:ascii="Arial" w:hAnsi="Arial"/>
        </w:rPr>
      </w:pPr>
      <w:r w:rsidRPr="00515B2C">
        <w:rPr>
          <w:rFonts w:ascii="Arial" w:hAnsi="Arial"/>
        </w:rPr>
        <w:t>Negotiated Level NM: $5,080</w:t>
      </w:r>
    </w:p>
    <w:p w14:paraId="6C42C8F2" w14:textId="77777777" w:rsidR="001313D5" w:rsidRPr="00515B2C" w:rsidRDefault="001313D5" w:rsidP="001313D5">
      <w:pPr>
        <w:rPr>
          <w:rFonts w:ascii="Arial" w:hAnsi="Arial"/>
        </w:rPr>
      </w:pPr>
      <w:r w:rsidRPr="00515B2C">
        <w:rPr>
          <w:rFonts w:ascii="Arial" w:hAnsi="Arial"/>
        </w:rPr>
        <w:t>Adjustment Factor NM: $411.24</w:t>
      </w:r>
    </w:p>
    <w:p w14:paraId="5923E9CB" w14:textId="77777777" w:rsidR="001313D5" w:rsidRPr="00515B2C" w:rsidRDefault="001313D5" w:rsidP="001313D5">
      <w:pPr>
        <w:rPr>
          <w:rFonts w:ascii="Arial" w:hAnsi="Arial"/>
        </w:rPr>
      </w:pPr>
      <w:r w:rsidRPr="00515B2C">
        <w:rPr>
          <w:rFonts w:ascii="Arial" w:hAnsi="Arial"/>
        </w:rPr>
        <w:t>Adjusted Level NM: $5,491.24</w:t>
      </w:r>
    </w:p>
    <w:p w14:paraId="51CCF094" w14:textId="77777777" w:rsidR="001313D5" w:rsidRPr="00515B2C" w:rsidRDefault="001313D5" w:rsidP="001313D5">
      <w:pPr>
        <w:rPr>
          <w:rFonts w:ascii="Arial" w:hAnsi="Arial"/>
        </w:rPr>
      </w:pPr>
      <w:r w:rsidRPr="00515B2C">
        <w:rPr>
          <w:rFonts w:ascii="Arial" w:hAnsi="Arial"/>
        </w:rPr>
        <w:t>Actual Level NM: $5,663, CFB had 3% of participants</w:t>
      </w:r>
    </w:p>
    <w:p w14:paraId="3E3643D2" w14:textId="77777777" w:rsidR="001313D5" w:rsidRPr="00515B2C" w:rsidRDefault="001313D5" w:rsidP="001313D5">
      <w:pPr>
        <w:rPr>
          <w:rFonts w:ascii="Arial" w:hAnsi="Arial"/>
        </w:rPr>
      </w:pPr>
      <w:r w:rsidRPr="00515B2C">
        <w:rPr>
          <w:rFonts w:ascii="Arial" w:hAnsi="Arial"/>
        </w:rPr>
        <w:t>Performance Assessment NM: 103.13%</w:t>
      </w:r>
    </w:p>
    <w:p w14:paraId="42D491E7" w14:textId="77777777" w:rsidR="001313D5" w:rsidRPr="00515B2C" w:rsidRDefault="001313D5" w:rsidP="001313D5">
      <w:pPr>
        <w:rPr>
          <w:rFonts w:ascii="Arial" w:hAnsi="Arial"/>
        </w:rPr>
      </w:pPr>
      <w:r w:rsidRPr="00515B2C">
        <w:rPr>
          <w:rFonts w:ascii="Arial" w:hAnsi="Arial"/>
        </w:rPr>
        <w:t>Actual Level DVR: $5466</w:t>
      </w:r>
    </w:p>
    <w:p w14:paraId="6FEE10C0" w14:textId="77777777" w:rsidR="001313D5" w:rsidRPr="00515B2C" w:rsidRDefault="001313D5" w:rsidP="001313D5">
      <w:pPr>
        <w:rPr>
          <w:rFonts w:ascii="Arial" w:hAnsi="Arial"/>
        </w:rPr>
      </w:pPr>
      <w:r w:rsidRPr="00515B2C">
        <w:rPr>
          <w:rFonts w:ascii="Arial" w:hAnsi="Arial"/>
        </w:rPr>
        <w:t>Actual Level CFB: $10,905, rank 2 of 22 blind agencies</w:t>
      </w:r>
    </w:p>
    <w:p w14:paraId="3C403276" w14:textId="77777777" w:rsidR="001313D5" w:rsidRPr="00515B2C" w:rsidRDefault="001313D5" w:rsidP="001313D5">
      <w:pPr>
        <w:rPr>
          <w:rFonts w:ascii="Arial" w:hAnsi="Arial"/>
        </w:rPr>
      </w:pPr>
      <w:r w:rsidRPr="00515B2C">
        <w:rPr>
          <w:rFonts w:ascii="Arial" w:hAnsi="Arial"/>
        </w:rPr>
        <w:t>Target for PY 2025</w:t>
      </w:r>
    </w:p>
    <w:p w14:paraId="05DCBD20" w14:textId="77777777" w:rsidR="001313D5" w:rsidRPr="00515B2C" w:rsidRDefault="001313D5" w:rsidP="001313D5">
      <w:pPr>
        <w:rPr>
          <w:rFonts w:ascii="Arial" w:hAnsi="Arial"/>
        </w:rPr>
      </w:pPr>
      <w:r w:rsidRPr="00515B2C">
        <w:rPr>
          <w:rFonts w:ascii="Arial" w:hAnsi="Arial"/>
        </w:rPr>
        <w:t>Expected/Negotiated $5120, Actual TBD</w:t>
      </w:r>
    </w:p>
    <w:p w14:paraId="1E52FCCB" w14:textId="77777777" w:rsidR="001313D5" w:rsidRPr="00515B2C" w:rsidRDefault="001313D5" w:rsidP="001313D5">
      <w:pPr>
        <w:rPr>
          <w:rFonts w:ascii="Arial" w:hAnsi="Arial"/>
        </w:rPr>
      </w:pPr>
      <w:r w:rsidRPr="00515B2C">
        <w:rPr>
          <w:rFonts w:ascii="Arial" w:hAnsi="Arial"/>
        </w:rPr>
        <w:t>Target for PY 2026</w:t>
      </w:r>
    </w:p>
    <w:p w14:paraId="70B8AD52" w14:textId="77777777" w:rsidR="001313D5" w:rsidRPr="00515B2C" w:rsidRDefault="001313D5" w:rsidP="001313D5">
      <w:pPr>
        <w:rPr>
          <w:rFonts w:ascii="Arial" w:hAnsi="Arial"/>
        </w:rPr>
      </w:pPr>
      <w:r w:rsidRPr="00515B2C">
        <w:rPr>
          <w:rFonts w:ascii="Arial" w:hAnsi="Arial"/>
        </w:rPr>
        <w:t>Negotiated $5675</w:t>
      </w:r>
    </w:p>
    <w:p w14:paraId="77DE0624" w14:textId="77777777" w:rsidR="001313D5" w:rsidRPr="00515B2C" w:rsidRDefault="001313D5" w:rsidP="001313D5">
      <w:pPr>
        <w:rPr>
          <w:rFonts w:ascii="Arial" w:hAnsi="Arial"/>
        </w:rPr>
      </w:pPr>
    </w:p>
    <w:p w14:paraId="1B9E8DE3" w14:textId="77777777" w:rsidR="001313D5" w:rsidRPr="00515B2C" w:rsidRDefault="001313D5" w:rsidP="001313D5">
      <w:pPr>
        <w:rPr>
          <w:rFonts w:ascii="Arial" w:hAnsi="Arial"/>
        </w:rPr>
      </w:pPr>
      <w:r w:rsidRPr="00515B2C">
        <w:rPr>
          <w:rFonts w:ascii="Arial" w:hAnsi="Arial"/>
        </w:rPr>
        <w:t>Target for PY 2027</w:t>
      </w:r>
    </w:p>
    <w:p w14:paraId="2CB60C37" w14:textId="77777777" w:rsidR="001313D5" w:rsidRPr="00515B2C" w:rsidRDefault="001313D5" w:rsidP="001313D5">
      <w:pPr>
        <w:rPr>
          <w:rFonts w:ascii="Arial" w:hAnsi="Arial"/>
        </w:rPr>
      </w:pPr>
      <w:r w:rsidRPr="00515B2C">
        <w:rPr>
          <w:rFonts w:ascii="Arial" w:hAnsi="Arial"/>
        </w:rPr>
        <w:t>Negotiated $5725</w:t>
      </w:r>
    </w:p>
    <w:p w14:paraId="5EFF7025" w14:textId="77777777" w:rsidR="001313D5" w:rsidRPr="00515B2C" w:rsidRDefault="001313D5" w:rsidP="001313D5">
      <w:pPr>
        <w:rPr>
          <w:rFonts w:ascii="Arial" w:hAnsi="Arial"/>
        </w:rPr>
      </w:pPr>
    </w:p>
    <w:p w14:paraId="087E374D" w14:textId="17441924" w:rsidR="001313D5" w:rsidRPr="00515B2C" w:rsidRDefault="001313D5" w:rsidP="001313D5">
      <w:pPr>
        <w:rPr>
          <w:rFonts w:ascii="Arial" w:hAnsi="Arial"/>
        </w:rPr>
      </w:pPr>
      <w:r w:rsidRPr="00515B2C">
        <w:rPr>
          <w:rFonts w:ascii="Arial" w:hAnsi="Arial"/>
        </w:rPr>
        <w:t>Measurable Skills Gain</w:t>
      </w:r>
    </w:p>
    <w:p w14:paraId="702134C3" w14:textId="77777777" w:rsidR="001313D5" w:rsidRPr="00515B2C" w:rsidRDefault="001313D5" w:rsidP="001313D5">
      <w:pPr>
        <w:rPr>
          <w:rFonts w:ascii="Arial" w:hAnsi="Arial"/>
        </w:rPr>
      </w:pPr>
      <w:r w:rsidRPr="00515B2C">
        <w:rPr>
          <w:rFonts w:ascii="Arial" w:hAnsi="Arial"/>
        </w:rPr>
        <w:t>Performance Results for PY 2024</w:t>
      </w:r>
    </w:p>
    <w:p w14:paraId="44F22223" w14:textId="77777777" w:rsidR="001313D5" w:rsidRPr="00515B2C" w:rsidRDefault="001313D5" w:rsidP="001313D5">
      <w:pPr>
        <w:rPr>
          <w:rFonts w:ascii="Arial" w:hAnsi="Arial"/>
        </w:rPr>
      </w:pPr>
      <w:r w:rsidRPr="00515B2C">
        <w:rPr>
          <w:rFonts w:ascii="Arial" w:hAnsi="Arial"/>
        </w:rPr>
        <w:t>Negotiated Level NM: 53.4%</w:t>
      </w:r>
    </w:p>
    <w:p w14:paraId="181477F4" w14:textId="77777777" w:rsidR="001313D5" w:rsidRPr="00515B2C" w:rsidRDefault="001313D5" w:rsidP="001313D5">
      <w:pPr>
        <w:rPr>
          <w:rFonts w:ascii="Arial" w:hAnsi="Arial"/>
        </w:rPr>
      </w:pPr>
      <w:r w:rsidRPr="00515B2C">
        <w:rPr>
          <w:rFonts w:ascii="Arial" w:hAnsi="Arial"/>
        </w:rPr>
        <w:t>Adjustment Factor NM: 6.38%</w:t>
      </w:r>
    </w:p>
    <w:p w14:paraId="644A79F2" w14:textId="77777777" w:rsidR="001313D5" w:rsidRPr="00515B2C" w:rsidRDefault="001313D5" w:rsidP="001313D5">
      <w:pPr>
        <w:rPr>
          <w:rFonts w:ascii="Arial" w:hAnsi="Arial"/>
        </w:rPr>
      </w:pPr>
      <w:r w:rsidRPr="00515B2C">
        <w:rPr>
          <w:rFonts w:ascii="Arial" w:hAnsi="Arial"/>
        </w:rPr>
        <w:t>Adjusted Level NM: 59.78%</w:t>
      </w:r>
    </w:p>
    <w:p w14:paraId="18351C7F" w14:textId="77777777" w:rsidR="001313D5" w:rsidRPr="00515B2C" w:rsidRDefault="001313D5" w:rsidP="001313D5">
      <w:pPr>
        <w:rPr>
          <w:rFonts w:ascii="Arial" w:hAnsi="Arial"/>
        </w:rPr>
      </w:pPr>
      <w:r w:rsidRPr="00515B2C">
        <w:rPr>
          <w:rFonts w:ascii="Arial" w:hAnsi="Arial"/>
        </w:rPr>
        <w:t>Actual Level NM: 53.3%, CFB is 4% of numerator and 5% of denominator</w:t>
      </w:r>
    </w:p>
    <w:p w14:paraId="4892F6F9" w14:textId="77777777" w:rsidR="001313D5" w:rsidRPr="00515B2C" w:rsidRDefault="001313D5" w:rsidP="001313D5">
      <w:pPr>
        <w:rPr>
          <w:rFonts w:ascii="Arial" w:hAnsi="Arial"/>
        </w:rPr>
      </w:pPr>
      <w:r w:rsidRPr="00515B2C">
        <w:rPr>
          <w:rFonts w:ascii="Arial" w:hAnsi="Arial"/>
        </w:rPr>
        <w:lastRenderedPageBreak/>
        <w:t>Performance Assessment NM: 89.1%</w:t>
      </w:r>
    </w:p>
    <w:p w14:paraId="49198932" w14:textId="77777777" w:rsidR="001313D5" w:rsidRPr="00515B2C" w:rsidRDefault="001313D5" w:rsidP="001313D5">
      <w:pPr>
        <w:rPr>
          <w:rFonts w:ascii="Arial" w:hAnsi="Arial"/>
        </w:rPr>
      </w:pPr>
      <w:r w:rsidRPr="00515B2C">
        <w:rPr>
          <w:rFonts w:ascii="Arial" w:hAnsi="Arial"/>
        </w:rPr>
        <w:t>Actual Level DVR: 53.7%</w:t>
      </w:r>
    </w:p>
    <w:p w14:paraId="73B11BBA" w14:textId="77777777" w:rsidR="001313D5" w:rsidRPr="00515B2C" w:rsidRDefault="001313D5" w:rsidP="001313D5">
      <w:pPr>
        <w:rPr>
          <w:rFonts w:ascii="Arial" w:hAnsi="Arial"/>
        </w:rPr>
      </w:pPr>
      <w:r w:rsidRPr="00515B2C">
        <w:rPr>
          <w:rFonts w:ascii="Arial" w:hAnsi="Arial"/>
        </w:rPr>
        <w:t>Actual Level CFB: 44.3%, rank 13 of 22 blind agencies</w:t>
      </w:r>
    </w:p>
    <w:p w14:paraId="44600798" w14:textId="77777777" w:rsidR="001313D5" w:rsidRPr="00515B2C" w:rsidRDefault="001313D5" w:rsidP="001313D5">
      <w:pPr>
        <w:rPr>
          <w:rFonts w:ascii="Arial" w:hAnsi="Arial"/>
        </w:rPr>
      </w:pPr>
      <w:r w:rsidRPr="00515B2C">
        <w:rPr>
          <w:rFonts w:ascii="Arial" w:hAnsi="Arial"/>
        </w:rPr>
        <w:t>Target for PY 2025</w:t>
      </w:r>
    </w:p>
    <w:p w14:paraId="3310211F" w14:textId="77777777" w:rsidR="001313D5" w:rsidRPr="00515B2C" w:rsidRDefault="001313D5" w:rsidP="001313D5">
      <w:pPr>
        <w:rPr>
          <w:rFonts w:ascii="Arial" w:hAnsi="Arial"/>
        </w:rPr>
      </w:pPr>
      <w:r w:rsidRPr="00515B2C">
        <w:rPr>
          <w:rFonts w:ascii="Arial" w:hAnsi="Arial"/>
        </w:rPr>
        <w:t>Expected/Negotiated 53.9%, Actual TBD</w:t>
      </w:r>
    </w:p>
    <w:p w14:paraId="2416D39E" w14:textId="77777777" w:rsidR="001313D5" w:rsidRPr="00515B2C" w:rsidRDefault="001313D5" w:rsidP="001313D5">
      <w:pPr>
        <w:rPr>
          <w:rFonts w:ascii="Arial" w:hAnsi="Arial"/>
        </w:rPr>
      </w:pPr>
      <w:r w:rsidRPr="00515B2C">
        <w:rPr>
          <w:rFonts w:ascii="Arial" w:hAnsi="Arial"/>
        </w:rPr>
        <w:t>Target for PY 2026</w:t>
      </w:r>
    </w:p>
    <w:p w14:paraId="1AC1124B" w14:textId="77777777" w:rsidR="001313D5" w:rsidRPr="00515B2C" w:rsidRDefault="001313D5" w:rsidP="001313D5">
      <w:pPr>
        <w:rPr>
          <w:rFonts w:ascii="Arial" w:hAnsi="Arial"/>
        </w:rPr>
      </w:pPr>
      <w:r w:rsidRPr="00515B2C">
        <w:rPr>
          <w:rFonts w:ascii="Arial" w:hAnsi="Arial"/>
        </w:rPr>
        <w:t>Negotiated 54.3%</w:t>
      </w:r>
    </w:p>
    <w:p w14:paraId="7A8F9A8C" w14:textId="77777777" w:rsidR="001313D5" w:rsidRPr="00515B2C" w:rsidRDefault="001313D5" w:rsidP="001313D5">
      <w:pPr>
        <w:rPr>
          <w:rFonts w:ascii="Arial" w:hAnsi="Arial"/>
        </w:rPr>
      </w:pPr>
      <w:r w:rsidRPr="00515B2C">
        <w:rPr>
          <w:rFonts w:ascii="Arial" w:hAnsi="Arial"/>
        </w:rPr>
        <w:t>Target for PY 2027</w:t>
      </w:r>
    </w:p>
    <w:p w14:paraId="7228EF28" w14:textId="77777777" w:rsidR="001313D5" w:rsidRPr="00515B2C" w:rsidRDefault="001313D5" w:rsidP="001313D5">
      <w:pPr>
        <w:rPr>
          <w:rFonts w:ascii="Arial" w:hAnsi="Arial"/>
        </w:rPr>
      </w:pPr>
      <w:r w:rsidRPr="00515B2C">
        <w:rPr>
          <w:rFonts w:ascii="Arial" w:hAnsi="Arial"/>
        </w:rPr>
        <w:t>Negotiated 54.9%</w:t>
      </w:r>
    </w:p>
    <w:p w14:paraId="276BCCF1" w14:textId="77777777" w:rsidR="001313D5" w:rsidRPr="00515B2C" w:rsidRDefault="001313D5" w:rsidP="001313D5">
      <w:pPr>
        <w:rPr>
          <w:rFonts w:ascii="Arial" w:hAnsi="Arial"/>
        </w:rPr>
      </w:pPr>
    </w:p>
    <w:p w14:paraId="20499156" w14:textId="7219951D" w:rsidR="001313D5" w:rsidRPr="00515B2C" w:rsidRDefault="001313D5" w:rsidP="001313D5">
      <w:pPr>
        <w:rPr>
          <w:rFonts w:ascii="Arial" w:hAnsi="Arial"/>
        </w:rPr>
      </w:pPr>
      <w:r w:rsidRPr="00515B2C">
        <w:rPr>
          <w:rFonts w:ascii="Arial" w:hAnsi="Arial"/>
        </w:rPr>
        <w:t>Mr. Salas said Measurable Skill Gain includes a high school student completing the school year, a college student completing 12 semester hours, and a consumer in an apprenticeship program completing a milestone.</w:t>
      </w:r>
      <w:r w:rsidR="00440564" w:rsidRPr="00515B2C">
        <w:rPr>
          <w:rFonts w:ascii="Arial" w:hAnsi="Arial"/>
        </w:rPr>
        <w:t xml:space="preserve"> </w:t>
      </w:r>
      <w:r w:rsidRPr="00515B2C">
        <w:rPr>
          <w:rFonts w:ascii="Arial" w:hAnsi="Arial"/>
        </w:rPr>
        <w:t>He said Ms. Mitchell and Ms. Trujillo modif</w:t>
      </w:r>
      <w:r w:rsidR="00A71B10" w:rsidRPr="00515B2C">
        <w:rPr>
          <w:rFonts w:ascii="Arial" w:hAnsi="Arial"/>
        </w:rPr>
        <w:t>ied</w:t>
      </w:r>
      <w:r w:rsidRPr="00515B2C">
        <w:rPr>
          <w:rFonts w:ascii="Arial" w:hAnsi="Arial"/>
        </w:rPr>
        <w:t xml:space="preserve"> the software system to give counselors more time to enter a measurable skill gain an</w:t>
      </w:r>
      <w:r w:rsidR="00EA020A" w:rsidRPr="00515B2C">
        <w:rPr>
          <w:rFonts w:ascii="Arial" w:hAnsi="Arial"/>
        </w:rPr>
        <w:t>d</w:t>
      </w:r>
      <w:r w:rsidRPr="00515B2C">
        <w:rPr>
          <w:rFonts w:ascii="Arial" w:hAnsi="Arial"/>
        </w:rPr>
        <w:t xml:space="preserve"> to give an earl</w:t>
      </w:r>
      <w:r w:rsidR="00D63150" w:rsidRPr="00515B2C">
        <w:rPr>
          <w:rFonts w:ascii="Arial" w:hAnsi="Arial"/>
        </w:rPr>
        <w:t>ier</w:t>
      </w:r>
      <w:r w:rsidRPr="00515B2C">
        <w:rPr>
          <w:rFonts w:ascii="Arial" w:hAnsi="Arial"/>
        </w:rPr>
        <w:t xml:space="preserve"> reminder that a skill gain is due by the end of a quarter. He said consumers are achieving skill gains, but the data is not always being captured. Mr. Salas said he expects to see improvement in this number going forward based on the corrective measures the Commission has taken to address the issue.</w:t>
      </w:r>
    </w:p>
    <w:p w14:paraId="41596596" w14:textId="77777777" w:rsidR="001313D5" w:rsidRPr="00515B2C" w:rsidRDefault="001313D5" w:rsidP="001313D5">
      <w:pPr>
        <w:rPr>
          <w:rFonts w:ascii="Arial" w:hAnsi="Arial"/>
        </w:rPr>
      </w:pPr>
    </w:p>
    <w:p w14:paraId="1D9B0110" w14:textId="5C591747" w:rsidR="001313D5" w:rsidRPr="00515B2C" w:rsidRDefault="001313D5" w:rsidP="001313D5">
      <w:pPr>
        <w:rPr>
          <w:rFonts w:ascii="Arial" w:hAnsi="Arial"/>
        </w:rPr>
      </w:pPr>
      <w:r w:rsidRPr="00515B2C">
        <w:rPr>
          <w:rFonts w:ascii="Arial" w:hAnsi="Arial"/>
        </w:rPr>
        <w:t>Credential Attainment Rate</w:t>
      </w:r>
    </w:p>
    <w:p w14:paraId="1D38E9D9" w14:textId="77777777" w:rsidR="001313D5" w:rsidRPr="00515B2C" w:rsidRDefault="001313D5" w:rsidP="001313D5">
      <w:pPr>
        <w:rPr>
          <w:rFonts w:ascii="Arial" w:hAnsi="Arial"/>
        </w:rPr>
      </w:pPr>
      <w:r w:rsidRPr="00515B2C">
        <w:rPr>
          <w:rFonts w:ascii="Arial" w:hAnsi="Arial"/>
        </w:rPr>
        <w:t>Performance Results for PY 2024</w:t>
      </w:r>
    </w:p>
    <w:p w14:paraId="2B6FE2B4" w14:textId="77777777" w:rsidR="001313D5" w:rsidRPr="00515B2C" w:rsidRDefault="001313D5" w:rsidP="001313D5">
      <w:pPr>
        <w:rPr>
          <w:rFonts w:ascii="Arial" w:hAnsi="Arial"/>
        </w:rPr>
      </w:pPr>
      <w:r w:rsidRPr="00515B2C">
        <w:rPr>
          <w:rFonts w:ascii="Arial" w:hAnsi="Arial"/>
        </w:rPr>
        <w:t>Negotiated Level NM: 39.1%</w:t>
      </w:r>
    </w:p>
    <w:p w14:paraId="7E58E80E" w14:textId="77777777" w:rsidR="001313D5" w:rsidRPr="00515B2C" w:rsidRDefault="001313D5" w:rsidP="001313D5">
      <w:pPr>
        <w:rPr>
          <w:rFonts w:ascii="Arial" w:hAnsi="Arial"/>
        </w:rPr>
      </w:pPr>
      <w:r w:rsidRPr="00515B2C">
        <w:rPr>
          <w:rFonts w:ascii="Arial" w:hAnsi="Arial"/>
        </w:rPr>
        <w:t>Adjustment Factor NM: 1.03%</w:t>
      </w:r>
    </w:p>
    <w:p w14:paraId="33CB6B08" w14:textId="77777777" w:rsidR="001313D5" w:rsidRPr="00515B2C" w:rsidRDefault="001313D5" w:rsidP="001313D5">
      <w:pPr>
        <w:rPr>
          <w:rFonts w:ascii="Arial" w:hAnsi="Arial"/>
        </w:rPr>
      </w:pPr>
      <w:r w:rsidRPr="00515B2C">
        <w:rPr>
          <w:rFonts w:ascii="Arial" w:hAnsi="Arial"/>
        </w:rPr>
        <w:t>Adjusted Level NM: 40.13%</w:t>
      </w:r>
    </w:p>
    <w:p w14:paraId="1DD5D4D2" w14:textId="77777777" w:rsidR="001313D5" w:rsidRPr="00515B2C" w:rsidRDefault="001313D5" w:rsidP="001313D5">
      <w:pPr>
        <w:rPr>
          <w:rFonts w:ascii="Arial" w:hAnsi="Arial"/>
        </w:rPr>
      </w:pPr>
      <w:r w:rsidRPr="00515B2C">
        <w:rPr>
          <w:rFonts w:ascii="Arial" w:hAnsi="Arial"/>
        </w:rPr>
        <w:t>Actual Level NM: 41.3%, CFB is 7% of numerator and 4% of denominator</w:t>
      </w:r>
    </w:p>
    <w:p w14:paraId="2F5237A2" w14:textId="77777777" w:rsidR="001313D5" w:rsidRPr="00515B2C" w:rsidRDefault="001313D5" w:rsidP="001313D5">
      <w:pPr>
        <w:rPr>
          <w:rFonts w:ascii="Arial" w:hAnsi="Arial"/>
        </w:rPr>
      </w:pPr>
      <w:r w:rsidRPr="00515B2C">
        <w:rPr>
          <w:rFonts w:ascii="Arial" w:hAnsi="Arial"/>
        </w:rPr>
        <w:t>Performance Assessment NM: 102.9%</w:t>
      </w:r>
    </w:p>
    <w:p w14:paraId="002D164D" w14:textId="77777777" w:rsidR="001313D5" w:rsidRPr="00515B2C" w:rsidRDefault="001313D5" w:rsidP="001313D5">
      <w:pPr>
        <w:rPr>
          <w:rFonts w:ascii="Arial" w:hAnsi="Arial"/>
        </w:rPr>
      </w:pPr>
      <w:r w:rsidRPr="00515B2C">
        <w:rPr>
          <w:rFonts w:ascii="Arial" w:hAnsi="Arial"/>
        </w:rPr>
        <w:t>Actual Level DVR: 40.4%</w:t>
      </w:r>
    </w:p>
    <w:p w14:paraId="5CBD3048" w14:textId="77777777" w:rsidR="001313D5" w:rsidRPr="00515B2C" w:rsidRDefault="001313D5" w:rsidP="001313D5">
      <w:pPr>
        <w:rPr>
          <w:rFonts w:ascii="Arial" w:hAnsi="Arial"/>
        </w:rPr>
      </w:pPr>
      <w:r w:rsidRPr="00515B2C">
        <w:rPr>
          <w:rFonts w:ascii="Arial" w:hAnsi="Arial"/>
        </w:rPr>
        <w:t>Actual Level CFB: 61.9%, rank 3 of 22 blind agencies</w:t>
      </w:r>
    </w:p>
    <w:p w14:paraId="461D8DD8" w14:textId="77777777" w:rsidR="001313D5" w:rsidRPr="00515B2C" w:rsidRDefault="001313D5" w:rsidP="001313D5">
      <w:pPr>
        <w:rPr>
          <w:rFonts w:ascii="Arial" w:hAnsi="Arial"/>
        </w:rPr>
      </w:pPr>
      <w:r w:rsidRPr="00515B2C">
        <w:rPr>
          <w:rFonts w:ascii="Arial" w:hAnsi="Arial"/>
        </w:rPr>
        <w:t>Target for PY 2025</w:t>
      </w:r>
    </w:p>
    <w:p w14:paraId="76D775CD" w14:textId="77777777" w:rsidR="001313D5" w:rsidRPr="00515B2C" w:rsidRDefault="001313D5" w:rsidP="001313D5">
      <w:pPr>
        <w:rPr>
          <w:rFonts w:ascii="Arial" w:hAnsi="Arial"/>
        </w:rPr>
      </w:pPr>
      <w:r w:rsidRPr="00515B2C">
        <w:rPr>
          <w:rFonts w:ascii="Arial" w:hAnsi="Arial"/>
        </w:rPr>
        <w:lastRenderedPageBreak/>
        <w:t>Negotiated 40.0%, Actual TBD</w:t>
      </w:r>
    </w:p>
    <w:p w14:paraId="2115A87E" w14:textId="77777777" w:rsidR="001313D5" w:rsidRPr="00515B2C" w:rsidRDefault="001313D5" w:rsidP="001313D5">
      <w:pPr>
        <w:rPr>
          <w:rFonts w:ascii="Arial" w:hAnsi="Arial"/>
        </w:rPr>
      </w:pPr>
      <w:r w:rsidRPr="00515B2C">
        <w:rPr>
          <w:rFonts w:ascii="Arial" w:hAnsi="Arial"/>
        </w:rPr>
        <w:t>Target for PY 2026</w:t>
      </w:r>
    </w:p>
    <w:p w14:paraId="56EDB60D" w14:textId="77777777" w:rsidR="001313D5" w:rsidRPr="00515B2C" w:rsidRDefault="001313D5" w:rsidP="001313D5">
      <w:pPr>
        <w:rPr>
          <w:rFonts w:ascii="Arial" w:hAnsi="Arial"/>
        </w:rPr>
      </w:pPr>
      <w:r w:rsidRPr="00515B2C">
        <w:rPr>
          <w:rFonts w:ascii="Arial" w:hAnsi="Arial"/>
        </w:rPr>
        <w:t>Negotiated 41.7%</w:t>
      </w:r>
    </w:p>
    <w:p w14:paraId="2B482DEF" w14:textId="77777777" w:rsidR="001313D5" w:rsidRPr="00515B2C" w:rsidRDefault="001313D5" w:rsidP="001313D5">
      <w:pPr>
        <w:rPr>
          <w:rFonts w:ascii="Arial" w:hAnsi="Arial"/>
        </w:rPr>
      </w:pPr>
      <w:r w:rsidRPr="00515B2C">
        <w:rPr>
          <w:rFonts w:ascii="Arial" w:hAnsi="Arial"/>
        </w:rPr>
        <w:t>Target for PY 2027</w:t>
      </w:r>
    </w:p>
    <w:p w14:paraId="0B1700F8" w14:textId="77777777" w:rsidR="001313D5" w:rsidRPr="00515B2C" w:rsidRDefault="001313D5" w:rsidP="001313D5">
      <w:pPr>
        <w:rPr>
          <w:rFonts w:ascii="Arial" w:hAnsi="Arial"/>
        </w:rPr>
      </w:pPr>
      <w:r w:rsidRPr="00515B2C">
        <w:rPr>
          <w:rFonts w:ascii="Arial" w:hAnsi="Arial"/>
        </w:rPr>
        <w:t>Negotiated 42.0%</w:t>
      </w:r>
    </w:p>
    <w:p w14:paraId="0EDFD6A0" w14:textId="77777777" w:rsidR="001313D5" w:rsidRPr="00515B2C" w:rsidRDefault="001313D5" w:rsidP="001313D5">
      <w:pPr>
        <w:rPr>
          <w:rFonts w:ascii="Arial" w:hAnsi="Arial"/>
        </w:rPr>
      </w:pPr>
    </w:p>
    <w:p w14:paraId="3C396934" w14:textId="77777777" w:rsidR="001313D5" w:rsidRPr="00515B2C" w:rsidRDefault="001313D5" w:rsidP="001313D5">
      <w:pPr>
        <w:rPr>
          <w:rFonts w:ascii="Arial" w:hAnsi="Arial"/>
        </w:rPr>
      </w:pPr>
      <w:r w:rsidRPr="00515B2C">
        <w:rPr>
          <w:rFonts w:ascii="Arial" w:hAnsi="Arial"/>
        </w:rPr>
        <w:t>Mr. Salas said sanctions are possible if any of the following occur: the Commission achieves less than 50 percent for a single measure in two consecutive years; the Commission achieves less than 90 percent averaged across all measures in two consecutive years; or the state of New Mexico achieves less than 90 percent for a single measure averaged across all partners in two consecutive years.</w:t>
      </w:r>
    </w:p>
    <w:p w14:paraId="0185C8C2" w14:textId="77777777" w:rsidR="001313D5" w:rsidRPr="00515B2C" w:rsidRDefault="001313D5" w:rsidP="001313D5">
      <w:pPr>
        <w:rPr>
          <w:rFonts w:ascii="Arial" w:hAnsi="Arial"/>
        </w:rPr>
      </w:pPr>
    </w:p>
    <w:p w14:paraId="04737E4A" w14:textId="77777777" w:rsidR="001313D5" w:rsidRPr="00515B2C" w:rsidRDefault="001313D5" w:rsidP="001313D5">
      <w:pPr>
        <w:rPr>
          <w:rFonts w:ascii="Arial" w:hAnsi="Arial"/>
        </w:rPr>
      </w:pPr>
      <w:r w:rsidRPr="00515B2C">
        <w:rPr>
          <w:rFonts w:ascii="Arial" w:hAnsi="Arial"/>
        </w:rPr>
        <w:t>d. Update on Reorganization of U.S. Department of Education, Greg Trapp</w:t>
      </w:r>
    </w:p>
    <w:p w14:paraId="5DC09F1E" w14:textId="77777777" w:rsidR="001313D5" w:rsidRPr="00515B2C" w:rsidRDefault="001313D5" w:rsidP="001313D5">
      <w:pPr>
        <w:rPr>
          <w:rFonts w:ascii="Arial" w:hAnsi="Arial"/>
        </w:rPr>
      </w:pPr>
    </w:p>
    <w:p w14:paraId="41A53D1D" w14:textId="271C57B9" w:rsidR="001313D5" w:rsidRPr="00515B2C" w:rsidRDefault="001313D5" w:rsidP="001313D5">
      <w:pPr>
        <w:rPr>
          <w:rFonts w:ascii="Arial" w:hAnsi="Arial"/>
        </w:rPr>
      </w:pPr>
      <w:r w:rsidRPr="00515B2C">
        <w:rPr>
          <w:rFonts w:ascii="Arial" w:hAnsi="Arial"/>
        </w:rPr>
        <w:t xml:space="preserve">Mr. Trapp said the Department of Education is creating interagency agreements that transfer </w:t>
      </w:r>
      <w:r w:rsidR="00C801AD" w:rsidRPr="00515B2C">
        <w:rPr>
          <w:rFonts w:ascii="Arial" w:hAnsi="Arial"/>
        </w:rPr>
        <w:t xml:space="preserve">Department of Education </w:t>
      </w:r>
      <w:r w:rsidRPr="00515B2C">
        <w:rPr>
          <w:rFonts w:ascii="Arial" w:hAnsi="Arial"/>
        </w:rPr>
        <w:t>programs to other federal agencies. He said the Rehabilitation Services Administration and the Office of Special Education Programs have not yet been transferred. He said it is possible that VR could be transferred to either the Department of Labor or the Department of Health and Human Services. He said on February 18 he met with Secretary of Education Linda McMahon and Acting Assistant Secretary Kim Richey. He said the</w:t>
      </w:r>
      <w:r w:rsidR="00C616F1" w:rsidRPr="00515B2C">
        <w:rPr>
          <w:rFonts w:ascii="Arial" w:hAnsi="Arial"/>
        </w:rPr>
        <w:t>y</w:t>
      </w:r>
      <w:r w:rsidRPr="00515B2C">
        <w:rPr>
          <w:rFonts w:ascii="Arial" w:hAnsi="Arial"/>
        </w:rPr>
        <w:t xml:space="preserve"> </w:t>
      </w:r>
      <w:r w:rsidR="00C616F1" w:rsidRPr="00515B2C">
        <w:rPr>
          <w:rFonts w:ascii="Arial" w:hAnsi="Arial"/>
        </w:rPr>
        <w:t xml:space="preserve">were </w:t>
      </w:r>
      <w:r w:rsidRPr="00515B2C">
        <w:rPr>
          <w:rFonts w:ascii="Arial" w:hAnsi="Arial"/>
        </w:rPr>
        <w:t xml:space="preserve">soliciting </w:t>
      </w:r>
      <w:r w:rsidR="00861B64" w:rsidRPr="00515B2C">
        <w:rPr>
          <w:rFonts w:ascii="Arial" w:hAnsi="Arial"/>
        </w:rPr>
        <w:t xml:space="preserve">input </w:t>
      </w:r>
      <w:r w:rsidRPr="00515B2C">
        <w:rPr>
          <w:rFonts w:ascii="Arial" w:hAnsi="Arial"/>
        </w:rPr>
        <w:t xml:space="preserve">from </w:t>
      </w:r>
      <w:r w:rsidR="00EC410B" w:rsidRPr="00515B2C">
        <w:rPr>
          <w:rFonts w:ascii="Arial" w:hAnsi="Arial"/>
        </w:rPr>
        <w:t xml:space="preserve">the National Council of State Agencies for the Blind </w:t>
      </w:r>
      <w:r w:rsidRPr="00515B2C">
        <w:rPr>
          <w:rFonts w:ascii="Arial" w:hAnsi="Arial"/>
        </w:rPr>
        <w:t xml:space="preserve">and </w:t>
      </w:r>
      <w:r w:rsidR="00EC410B" w:rsidRPr="00515B2C">
        <w:rPr>
          <w:rFonts w:ascii="Arial" w:hAnsi="Arial"/>
        </w:rPr>
        <w:t>the Council of State Administrators of Vocational Rehabilitation</w:t>
      </w:r>
      <w:r w:rsidRPr="00515B2C">
        <w:rPr>
          <w:rFonts w:ascii="Arial" w:hAnsi="Arial"/>
        </w:rPr>
        <w:t xml:space="preserve">. Mr. Trapp said NCSAB and CSAVR stress the importance of maintaining the integrity of the VR program, </w:t>
      </w:r>
      <w:r w:rsidR="008879EA" w:rsidRPr="00515B2C">
        <w:rPr>
          <w:rFonts w:ascii="Arial" w:hAnsi="Arial"/>
        </w:rPr>
        <w:t xml:space="preserve">the status of the Commissioner as a Presidential appointee, </w:t>
      </w:r>
      <w:r w:rsidRPr="00515B2C">
        <w:rPr>
          <w:rFonts w:ascii="Arial" w:hAnsi="Arial"/>
        </w:rPr>
        <w:t xml:space="preserve">the role of vocational rehabilitation counselors, and the funding stream. </w:t>
      </w:r>
    </w:p>
    <w:p w14:paraId="7B265BBF" w14:textId="77777777" w:rsidR="001313D5" w:rsidRPr="00515B2C" w:rsidRDefault="001313D5" w:rsidP="001313D5">
      <w:pPr>
        <w:rPr>
          <w:rFonts w:ascii="Arial" w:hAnsi="Arial"/>
        </w:rPr>
      </w:pPr>
    </w:p>
    <w:p w14:paraId="099AA2E7" w14:textId="77777777" w:rsidR="001313D5" w:rsidRPr="00515B2C" w:rsidRDefault="001313D5" w:rsidP="001313D5">
      <w:pPr>
        <w:rPr>
          <w:rFonts w:ascii="Arial" w:hAnsi="Arial"/>
        </w:rPr>
      </w:pPr>
      <w:r w:rsidRPr="00515B2C">
        <w:rPr>
          <w:rFonts w:ascii="Arial" w:hAnsi="Arial"/>
        </w:rPr>
        <w:t>e. Update on the Department of War and the Randolph Sheppard Act, Jim Salas</w:t>
      </w:r>
    </w:p>
    <w:p w14:paraId="0C683CC8" w14:textId="77777777" w:rsidR="001313D5" w:rsidRPr="00515B2C" w:rsidRDefault="001313D5" w:rsidP="001313D5">
      <w:pPr>
        <w:rPr>
          <w:rFonts w:ascii="Arial" w:hAnsi="Arial"/>
        </w:rPr>
      </w:pPr>
    </w:p>
    <w:p w14:paraId="15F0755D" w14:textId="165DCF3A" w:rsidR="001313D5" w:rsidRPr="00515B2C" w:rsidRDefault="001313D5" w:rsidP="001313D5">
      <w:pPr>
        <w:rPr>
          <w:rFonts w:ascii="Arial" w:hAnsi="Arial"/>
        </w:rPr>
      </w:pPr>
      <w:r w:rsidRPr="00515B2C">
        <w:rPr>
          <w:rFonts w:ascii="Arial" w:hAnsi="Arial"/>
        </w:rPr>
        <w:t xml:space="preserve">Mr. Salas said the Department of War requested to be exempt from the Randolph Sheppard Act, which provides a priority for blind business owners to operate food service and vending businesses in federal buildings. He said the Department of War claimed that the Randolph Sheppard Act requirement reduces revenue for Morale, </w:t>
      </w:r>
      <w:r w:rsidRPr="00515B2C">
        <w:rPr>
          <w:rFonts w:ascii="Arial" w:hAnsi="Arial"/>
        </w:rPr>
        <w:lastRenderedPageBreak/>
        <w:t xml:space="preserve">Welfare, and Recreation activities or MWR, which are the base clubs, bowling lanes, fitness centers, and golf courses. He said the Department of War also claimed that following the Randolph Sheppard requirement negatively affects </w:t>
      </w:r>
      <w:r w:rsidR="00CF590E" w:rsidRPr="00515B2C">
        <w:rPr>
          <w:rFonts w:ascii="Arial" w:hAnsi="Arial"/>
        </w:rPr>
        <w:t xml:space="preserve">the </w:t>
      </w:r>
      <w:r w:rsidRPr="00515B2C">
        <w:rPr>
          <w:rFonts w:ascii="Arial" w:hAnsi="Arial"/>
        </w:rPr>
        <w:t xml:space="preserve">quality of life </w:t>
      </w:r>
      <w:r w:rsidR="00CF590E" w:rsidRPr="00515B2C">
        <w:rPr>
          <w:rFonts w:ascii="Arial" w:hAnsi="Arial"/>
        </w:rPr>
        <w:t xml:space="preserve">of service members </w:t>
      </w:r>
      <w:r w:rsidRPr="00515B2C">
        <w:rPr>
          <w:rFonts w:ascii="Arial" w:hAnsi="Arial"/>
        </w:rPr>
        <w:t xml:space="preserve">and complicates the Army's food modernization efforts. </w:t>
      </w:r>
    </w:p>
    <w:p w14:paraId="44D326CF" w14:textId="77777777" w:rsidR="001313D5" w:rsidRPr="00515B2C" w:rsidRDefault="001313D5" w:rsidP="001313D5">
      <w:pPr>
        <w:rPr>
          <w:rFonts w:ascii="Arial" w:hAnsi="Arial"/>
        </w:rPr>
      </w:pPr>
    </w:p>
    <w:p w14:paraId="7384AB9D" w14:textId="52C7EADA" w:rsidR="001313D5" w:rsidRPr="00515B2C" w:rsidRDefault="001313D5" w:rsidP="001313D5">
      <w:pPr>
        <w:rPr>
          <w:rFonts w:ascii="Arial" w:hAnsi="Arial"/>
        </w:rPr>
      </w:pPr>
      <w:r w:rsidRPr="00515B2C">
        <w:rPr>
          <w:rFonts w:ascii="Arial" w:hAnsi="Arial"/>
        </w:rPr>
        <w:t xml:space="preserve">Mr. Salas said the Secretary of Education issued a decision on December 23, 2025 saying the Randolph Sheppard Act does not apply to dining facilities on Army bases. He said the National Association of Blind Merchants, a number of blind entrepreneurs, and the </w:t>
      </w:r>
      <w:r w:rsidR="00A663A7" w:rsidRPr="00515B2C">
        <w:rPr>
          <w:rFonts w:ascii="Arial" w:hAnsi="Arial"/>
        </w:rPr>
        <w:t>S</w:t>
      </w:r>
      <w:r w:rsidRPr="00515B2C">
        <w:rPr>
          <w:rFonts w:ascii="Arial" w:hAnsi="Arial"/>
        </w:rPr>
        <w:t xml:space="preserve">tate </w:t>
      </w:r>
      <w:r w:rsidR="00A663A7" w:rsidRPr="00515B2C">
        <w:rPr>
          <w:rFonts w:ascii="Arial" w:hAnsi="Arial"/>
        </w:rPr>
        <w:t>L</w:t>
      </w:r>
      <w:r w:rsidRPr="00515B2C">
        <w:rPr>
          <w:rFonts w:ascii="Arial" w:hAnsi="Arial"/>
        </w:rPr>
        <w:t xml:space="preserve">icensing </w:t>
      </w:r>
      <w:r w:rsidR="00A663A7" w:rsidRPr="00515B2C">
        <w:rPr>
          <w:rFonts w:ascii="Arial" w:hAnsi="Arial"/>
        </w:rPr>
        <w:t xml:space="preserve">Agencies </w:t>
      </w:r>
      <w:r w:rsidRPr="00515B2C">
        <w:rPr>
          <w:rFonts w:ascii="Arial" w:hAnsi="Arial"/>
        </w:rPr>
        <w:t xml:space="preserve">in Oklahoma and Alabama have filed lawsuits claiming that the Secretary exceeded statutory authority, that the Randolph Shepard Act only allows narrow facility-specific limitations, and that a nationwide categorical waiver is unlawful and arbitrary. </w:t>
      </w:r>
      <w:r w:rsidR="00E34194" w:rsidRPr="00515B2C">
        <w:rPr>
          <w:rFonts w:ascii="Arial" w:hAnsi="Arial"/>
        </w:rPr>
        <w:t xml:space="preserve">He </w:t>
      </w:r>
      <w:r w:rsidRPr="00515B2C">
        <w:rPr>
          <w:rFonts w:ascii="Arial" w:hAnsi="Arial"/>
        </w:rPr>
        <w:t xml:space="preserve">said a concern is that other </w:t>
      </w:r>
      <w:r w:rsidR="00260152" w:rsidRPr="00515B2C">
        <w:rPr>
          <w:rFonts w:ascii="Arial" w:hAnsi="Arial"/>
        </w:rPr>
        <w:t xml:space="preserve">military branches </w:t>
      </w:r>
      <w:r w:rsidRPr="00515B2C">
        <w:rPr>
          <w:rFonts w:ascii="Arial" w:hAnsi="Arial"/>
        </w:rPr>
        <w:t xml:space="preserve">might </w:t>
      </w:r>
      <w:r w:rsidR="00260152" w:rsidRPr="00515B2C">
        <w:rPr>
          <w:rFonts w:ascii="Arial" w:hAnsi="Arial"/>
        </w:rPr>
        <w:t xml:space="preserve">also </w:t>
      </w:r>
      <w:r w:rsidRPr="00515B2C">
        <w:rPr>
          <w:rFonts w:ascii="Arial" w:hAnsi="Arial"/>
        </w:rPr>
        <w:t xml:space="preserve">seek an exemption from the Randolph Sheppard Act. </w:t>
      </w:r>
    </w:p>
    <w:p w14:paraId="43B88CC3" w14:textId="77777777" w:rsidR="001313D5" w:rsidRPr="00515B2C" w:rsidRDefault="001313D5" w:rsidP="001313D5">
      <w:pPr>
        <w:rPr>
          <w:rFonts w:ascii="Arial" w:hAnsi="Arial"/>
        </w:rPr>
      </w:pPr>
    </w:p>
    <w:p w14:paraId="19FCEFE1" w14:textId="77777777" w:rsidR="001313D5" w:rsidRPr="00515B2C" w:rsidRDefault="001313D5" w:rsidP="001313D5">
      <w:pPr>
        <w:rPr>
          <w:rFonts w:ascii="Arial" w:hAnsi="Arial"/>
        </w:rPr>
      </w:pPr>
      <w:r w:rsidRPr="00515B2C">
        <w:rPr>
          <w:rFonts w:ascii="Arial" w:hAnsi="Arial"/>
        </w:rPr>
        <w:t>12. New Business</w:t>
      </w:r>
    </w:p>
    <w:p w14:paraId="178B58D1" w14:textId="77777777" w:rsidR="001313D5" w:rsidRPr="00515B2C" w:rsidRDefault="001313D5" w:rsidP="001313D5">
      <w:pPr>
        <w:rPr>
          <w:rFonts w:ascii="Arial" w:hAnsi="Arial"/>
        </w:rPr>
      </w:pPr>
    </w:p>
    <w:p w14:paraId="57DB07BE" w14:textId="77777777" w:rsidR="001313D5" w:rsidRPr="00515B2C" w:rsidRDefault="001313D5" w:rsidP="001313D5">
      <w:pPr>
        <w:rPr>
          <w:rFonts w:ascii="Arial" w:hAnsi="Arial"/>
        </w:rPr>
      </w:pPr>
      <w:r w:rsidRPr="00515B2C">
        <w:rPr>
          <w:rFonts w:ascii="Arial" w:hAnsi="Arial"/>
        </w:rPr>
        <w:t>a. Approval of SRC Resource Plan, Peggy Hayes and Greg Trapp</w:t>
      </w:r>
    </w:p>
    <w:p w14:paraId="08C4D83F" w14:textId="77777777" w:rsidR="001313D5" w:rsidRPr="00515B2C" w:rsidRDefault="001313D5" w:rsidP="001313D5">
      <w:pPr>
        <w:rPr>
          <w:rFonts w:ascii="Arial" w:hAnsi="Arial"/>
        </w:rPr>
      </w:pPr>
    </w:p>
    <w:p w14:paraId="02A8A2A9" w14:textId="77777777" w:rsidR="001313D5" w:rsidRPr="00515B2C" w:rsidRDefault="001313D5" w:rsidP="001313D5">
      <w:pPr>
        <w:rPr>
          <w:rFonts w:ascii="Arial" w:hAnsi="Arial"/>
        </w:rPr>
      </w:pPr>
      <w:r w:rsidRPr="00515B2C">
        <w:rPr>
          <w:rFonts w:ascii="Arial" w:hAnsi="Arial"/>
        </w:rPr>
        <w:t>This item was taken earlier in the meeting.</w:t>
      </w:r>
    </w:p>
    <w:p w14:paraId="1A74E299" w14:textId="77777777" w:rsidR="001313D5" w:rsidRPr="00515B2C" w:rsidRDefault="001313D5" w:rsidP="001313D5">
      <w:pPr>
        <w:rPr>
          <w:rFonts w:ascii="Arial" w:hAnsi="Arial"/>
        </w:rPr>
      </w:pPr>
    </w:p>
    <w:p w14:paraId="1125B9B7" w14:textId="77777777" w:rsidR="001313D5" w:rsidRPr="00515B2C" w:rsidRDefault="001313D5" w:rsidP="001313D5">
      <w:pPr>
        <w:rPr>
          <w:rFonts w:ascii="Arial" w:hAnsi="Arial"/>
        </w:rPr>
      </w:pPr>
      <w:r w:rsidRPr="00515B2C">
        <w:rPr>
          <w:rFonts w:ascii="Arial" w:hAnsi="Arial"/>
        </w:rPr>
        <w:t>13. Council Open Discussion</w:t>
      </w:r>
    </w:p>
    <w:p w14:paraId="6F525973" w14:textId="77777777" w:rsidR="001313D5" w:rsidRPr="00515B2C" w:rsidRDefault="001313D5" w:rsidP="001313D5">
      <w:pPr>
        <w:rPr>
          <w:rFonts w:ascii="Arial" w:hAnsi="Arial"/>
        </w:rPr>
      </w:pPr>
    </w:p>
    <w:p w14:paraId="453E84EB" w14:textId="77777777" w:rsidR="001313D5" w:rsidRPr="00515B2C" w:rsidRDefault="001313D5" w:rsidP="001313D5">
      <w:pPr>
        <w:rPr>
          <w:rFonts w:ascii="Arial" w:hAnsi="Arial"/>
        </w:rPr>
      </w:pPr>
      <w:r w:rsidRPr="00515B2C">
        <w:rPr>
          <w:rFonts w:ascii="Arial" w:hAnsi="Arial"/>
        </w:rPr>
        <w:t>There was no open Council discussion.</w:t>
      </w:r>
    </w:p>
    <w:p w14:paraId="0A7DF3D5" w14:textId="77777777" w:rsidR="001313D5" w:rsidRPr="00515B2C" w:rsidRDefault="001313D5" w:rsidP="001313D5">
      <w:pPr>
        <w:rPr>
          <w:rFonts w:ascii="Arial" w:hAnsi="Arial"/>
        </w:rPr>
      </w:pPr>
    </w:p>
    <w:p w14:paraId="1CFFD84C" w14:textId="77777777" w:rsidR="001313D5" w:rsidRPr="00515B2C" w:rsidRDefault="001313D5" w:rsidP="001313D5">
      <w:pPr>
        <w:rPr>
          <w:rFonts w:ascii="Arial" w:hAnsi="Arial"/>
        </w:rPr>
      </w:pPr>
      <w:r w:rsidRPr="00515B2C">
        <w:rPr>
          <w:rFonts w:ascii="Arial" w:hAnsi="Arial"/>
        </w:rPr>
        <w:t>14. Comments from the Audience</w:t>
      </w:r>
    </w:p>
    <w:p w14:paraId="1E198BA4" w14:textId="77777777" w:rsidR="001313D5" w:rsidRPr="00515B2C" w:rsidRDefault="001313D5" w:rsidP="001313D5">
      <w:pPr>
        <w:rPr>
          <w:rFonts w:ascii="Arial" w:hAnsi="Arial"/>
        </w:rPr>
      </w:pPr>
    </w:p>
    <w:p w14:paraId="550ED69D" w14:textId="77777777" w:rsidR="001313D5" w:rsidRPr="00515B2C" w:rsidRDefault="001313D5" w:rsidP="001313D5">
      <w:pPr>
        <w:rPr>
          <w:rFonts w:ascii="Arial" w:hAnsi="Arial"/>
        </w:rPr>
      </w:pPr>
      <w:r w:rsidRPr="00515B2C">
        <w:rPr>
          <w:rFonts w:ascii="Arial" w:hAnsi="Arial"/>
        </w:rPr>
        <w:t>There were no comments from the audience.</w:t>
      </w:r>
    </w:p>
    <w:p w14:paraId="354C1C2E" w14:textId="77777777" w:rsidR="001313D5" w:rsidRPr="00515B2C" w:rsidRDefault="001313D5" w:rsidP="001313D5">
      <w:pPr>
        <w:rPr>
          <w:rFonts w:ascii="Arial" w:hAnsi="Arial"/>
        </w:rPr>
      </w:pPr>
    </w:p>
    <w:p w14:paraId="43E1CDB4" w14:textId="77777777" w:rsidR="001313D5" w:rsidRPr="00515B2C" w:rsidRDefault="001313D5" w:rsidP="001313D5">
      <w:pPr>
        <w:rPr>
          <w:rFonts w:ascii="Arial" w:hAnsi="Arial"/>
        </w:rPr>
      </w:pPr>
      <w:r w:rsidRPr="00515B2C">
        <w:rPr>
          <w:rFonts w:ascii="Arial" w:hAnsi="Arial"/>
        </w:rPr>
        <w:t>15. Date and Location of Next Meeting</w:t>
      </w:r>
    </w:p>
    <w:p w14:paraId="489D46AF" w14:textId="77777777" w:rsidR="001313D5" w:rsidRPr="00515B2C" w:rsidRDefault="001313D5" w:rsidP="001313D5">
      <w:pPr>
        <w:rPr>
          <w:rFonts w:ascii="Arial" w:hAnsi="Arial"/>
        </w:rPr>
      </w:pPr>
    </w:p>
    <w:p w14:paraId="54AD8EAD" w14:textId="6BD7A665" w:rsidR="001313D5" w:rsidRPr="00515B2C" w:rsidRDefault="001313D5" w:rsidP="001313D5">
      <w:pPr>
        <w:rPr>
          <w:rFonts w:ascii="Arial" w:hAnsi="Arial"/>
        </w:rPr>
      </w:pPr>
      <w:r w:rsidRPr="00515B2C">
        <w:rPr>
          <w:rFonts w:ascii="Arial" w:hAnsi="Arial"/>
        </w:rPr>
        <w:lastRenderedPageBreak/>
        <w:t xml:space="preserve">The next Council meeting </w:t>
      </w:r>
      <w:r w:rsidR="00D761F3" w:rsidRPr="00515B2C">
        <w:rPr>
          <w:rFonts w:ascii="Arial" w:hAnsi="Arial"/>
        </w:rPr>
        <w:t xml:space="preserve">was </w:t>
      </w:r>
      <w:r w:rsidR="00023FC7" w:rsidRPr="00515B2C">
        <w:rPr>
          <w:rFonts w:ascii="Arial" w:hAnsi="Arial"/>
        </w:rPr>
        <w:t xml:space="preserve">set to take place in Alamogordo at the Orientation Center </w:t>
      </w:r>
      <w:r w:rsidR="00D761F3" w:rsidRPr="00515B2C">
        <w:rPr>
          <w:rFonts w:ascii="Arial" w:hAnsi="Arial"/>
        </w:rPr>
        <w:t>o</w:t>
      </w:r>
      <w:r w:rsidR="00023FC7" w:rsidRPr="00515B2C">
        <w:rPr>
          <w:rFonts w:ascii="Arial" w:hAnsi="Arial"/>
        </w:rPr>
        <w:t>n</w:t>
      </w:r>
      <w:r w:rsidR="00D761F3" w:rsidRPr="00515B2C">
        <w:rPr>
          <w:rFonts w:ascii="Arial" w:hAnsi="Arial"/>
        </w:rPr>
        <w:t xml:space="preserve"> </w:t>
      </w:r>
      <w:r w:rsidRPr="00515B2C">
        <w:rPr>
          <w:rFonts w:ascii="Arial" w:hAnsi="Arial"/>
        </w:rPr>
        <w:t>the afternoon of August 11 and the morning of August 12</w:t>
      </w:r>
      <w:r w:rsidR="00023FC7" w:rsidRPr="00515B2C">
        <w:rPr>
          <w:rFonts w:ascii="Arial" w:hAnsi="Arial"/>
        </w:rPr>
        <w:t>, 2026</w:t>
      </w:r>
      <w:r w:rsidRPr="00515B2C">
        <w:rPr>
          <w:rFonts w:ascii="Arial" w:hAnsi="Arial"/>
        </w:rPr>
        <w:t>.</w:t>
      </w:r>
    </w:p>
    <w:p w14:paraId="21475A4B" w14:textId="77777777" w:rsidR="001313D5" w:rsidRPr="00515B2C" w:rsidRDefault="001313D5" w:rsidP="001313D5">
      <w:pPr>
        <w:rPr>
          <w:rFonts w:ascii="Arial" w:hAnsi="Arial"/>
        </w:rPr>
      </w:pPr>
    </w:p>
    <w:p w14:paraId="495FA1BF" w14:textId="77777777" w:rsidR="001313D5" w:rsidRPr="00515B2C" w:rsidRDefault="001313D5" w:rsidP="001313D5">
      <w:pPr>
        <w:rPr>
          <w:rFonts w:ascii="Arial" w:hAnsi="Arial"/>
        </w:rPr>
      </w:pPr>
      <w:r w:rsidRPr="00515B2C">
        <w:rPr>
          <w:rFonts w:ascii="Arial" w:hAnsi="Arial"/>
        </w:rPr>
        <w:t>16. Adjourn</w:t>
      </w:r>
    </w:p>
    <w:p w14:paraId="74CD068F" w14:textId="77777777" w:rsidR="001313D5" w:rsidRPr="00515B2C" w:rsidRDefault="001313D5" w:rsidP="001313D5">
      <w:pPr>
        <w:rPr>
          <w:rFonts w:ascii="Arial" w:hAnsi="Arial"/>
        </w:rPr>
      </w:pPr>
    </w:p>
    <w:p w14:paraId="7881848C" w14:textId="77777777" w:rsidR="001313D5" w:rsidRPr="00515B2C" w:rsidRDefault="001313D5" w:rsidP="001313D5">
      <w:pPr>
        <w:rPr>
          <w:rFonts w:ascii="Arial" w:hAnsi="Arial"/>
        </w:rPr>
      </w:pPr>
      <w:r w:rsidRPr="00515B2C">
        <w:rPr>
          <w:rFonts w:ascii="Arial" w:hAnsi="Arial"/>
        </w:rPr>
        <w:t>The meeting adjourned at 3:00 PM.</w:t>
      </w:r>
    </w:p>
    <w:p w14:paraId="173F526D" w14:textId="77777777" w:rsidR="009F5076" w:rsidRPr="00515B2C" w:rsidRDefault="009F5076" w:rsidP="001313D5">
      <w:pPr>
        <w:rPr>
          <w:rFonts w:ascii="Arial" w:hAnsi="Arial"/>
        </w:rPr>
      </w:pPr>
    </w:p>
    <w:sectPr w:rsidR="009F5076" w:rsidRPr="00515B2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61FAB" w14:textId="77777777" w:rsidR="006B0E3A" w:rsidRDefault="006B0E3A" w:rsidP="005E291A">
      <w:pPr>
        <w:spacing w:after="0" w:line="240" w:lineRule="auto"/>
      </w:pPr>
      <w:r>
        <w:separator/>
      </w:r>
    </w:p>
  </w:endnote>
  <w:endnote w:type="continuationSeparator" w:id="0">
    <w:p w14:paraId="68BA80EF" w14:textId="77777777" w:rsidR="006B0E3A" w:rsidRDefault="006B0E3A" w:rsidP="005E2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359065"/>
      <w:docPartObj>
        <w:docPartGallery w:val="Page Numbers (Bottom of Page)"/>
        <w:docPartUnique/>
      </w:docPartObj>
    </w:sdtPr>
    <w:sdtEndPr>
      <w:rPr>
        <w:noProof/>
      </w:rPr>
    </w:sdtEndPr>
    <w:sdtContent>
      <w:p w14:paraId="4614553F" w14:textId="2AE1E4DE" w:rsidR="00C169F7" w:rsidRDefault="00C169F7" w:rsidP="006622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B982D9" w14:textId="77777777" w:rsidR="005E291A" w:rsidRDefault="005E2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A0A0F" w14:textId="77777777" w:rsidR="006B0E3A" w:rsidRDefault="006B0E3A" w:rsidP="005E291A">
      <w:pPr>
        <w:spacing w:after="0" w:line="240" w:lineRule="auto"/>
      </w:pPr>
      <w:r>
        <w:separator/>
      </w:r>
    </w:p>
  </w:footnote>
  <w:footnote w:type="continuationSeparator" w:id="0">
    <w:p w14:paraId="3137594C" w14:textId="77777777" w:rsidR="006B0E3A" w:rsidRDefault="006B0E3A" w:rsidP="005E29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25036"/>
    <w:multiLevelType w:val="hybridMultilevel"/>
    <w:tmpl w:val="76FC39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C782E"/>
    <w:multiLevelType w:val="hybridMultilevel"/>
    <w:tmpl w:val="56D46D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2E459A"/>
    <w:multiLevelType w:val="hybridMultilevel"/>
    <w:tmpl w:val="0358C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3F03DE0"/>
    <w:multiLevelType w:val="hybridMultilevel"/>
    <w:tmpl w:val="4B6614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AE73C4"/>
    <w:multiLevelType w:val="hybridMultilevel"/>
    <w:tmpl w:val="E97841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FE4B1C"/>
    <w:multiLevelType w:val="hybridMultilevel"/>
    <w:tmpl w:val="DD9EAD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045592">
    <w:abstractNumId w:val="1"/>
  </w:num>
  <w:num w:numId="2" w16cid:durableId="1043020726">
    <w:abstractNumId w:val="5"/>
  </w:num>
  <w:num w:numId="3" w16cid:durableId="515654079">
    <w:abstractNumId w:val="4"/>
  </w:num>
  <w:num w:numId="4" w16cid:durableId="932668656">
    <w:abstractNumId w:val="3"/>
  </w:num>
  <w:num w:numId="5" w16cid:durableId="1447431366">
    <w:abstractNumId w:val="0"/>
  </w:num>
  <w:num w:numId="6" w16cid:durableId="942029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gnword-docGUID" w:val="{FB789B2F-C144-4702-ABF1-70947B0D1374}"/>
    <w:docVar w:name="dgnword-eventsink" w:val="1331482372560"/>
  </w:docVars>
  <w:rsids>
    <w:rsidRoot w:val="005E291A"/>
    <w:rsid w:val="00000FA0"/>
    <w:rsid w:val="00001902"/>
    <w:rsid w:val="00005240"/>
    <w:rsid w:val="00007CF5"/>
    <w:rsid w:val="000121ED"/>
    <w:rsid w:val="00013A09"/>
    <w:rsid w:val="00013BCF"/>
    <w:rsid w:val="00016253"/>
    <w:rsid w:val="00016F8E"/>
    <w:rsid w:val="00017311"/>
    <w:rsid w:val="00017366"/>
    <w:rsid w:val="00020102"/>
    <w:rsid w:val="00020B9B"/>
    <w:rsid w:val="00021E71"/>
    <w:rsid w:val="00022508"/>
    <w:rsid w:val="00023FC7"/>
    <w:rsid w:val="0002535F"/>
    <w:rsid w:val="00032E44"/>
    <w:rsid w:val="00033079"/>
    <w:rsid w:val="0003442E"/>
    <w:rsid w:val="00035AF5"/>
    <w:rsid w:val="00035BC6"/>
    <w:rsid w:val="000371FA"/>
    <w:rsid w:val="0003744E"/>
    <w:rsid w:val="000405F4"/>
    <w:rsid w:val="00041601"/>
    <w:rsid w:val="000430FC"/>
    <w:rsid w:val="00044AAF"/>
    <w:rsid w:val="000452C0"/>
    <w:rsid w:val="00046866"/>
    <w:rsid w:val="00055941"/>
    <w:rsid w:val="00063041"/>
    <w:rsid w:val="00064225"/>
    <w:rsid w:val="00065C21"/>
    <w:rsid w:val="00070541"/>
    <w:rsid w:val="0007544E"/>
    <w:rsid w:val="00083A03"/>
    <w:rsid w:val="00086E46"/>
    <w:rsid w:val="000912F1"/>
    <w:rsid w:val="000922D2"/>
    <w:rsid w:val="0009240D"/>
    <w:rsid w:val="00092477"/>
    <w:rsid w:val="00092E3A"/>
    <w:rsid w:val="000950BD"/>
    <w:rsid w:val="00096051"/>
    <w:rsid w:val="000A1720"/>
    <w:rsid w:val="000A5F7D"/>
    <w:rsid w:val="000B2796"/>
    <w:rsid w:val="000B436F"/>
    <w:rsid w:val="000B44F8"/>
    <w:rsid w:val="000B647D"/>
    <w:rsid w:val="000B6812"/>
    <w:rsid w:val="000C0572"/>
    <w:rsid w:val="000C0757"/>
    <w:rsid w:val="000C329B"/>
    <w:rsid w:val="000C4565"/>
    <w:rsid w:val="000C7D4E"/>
    <w:rsid w:val="000D4552"/>
    <w:rsid w:val="000D53D3"/>
    <w:rsid w:val="000D5BD5"/>
    <w:rsid w:val="000D6FBA"/>
    <w:rsid w:val="000E1ED0"/>
    <w:rsid w:val="000E2374"/>
    <w:rsid w:val="000E4221"/>
    <w:rsid w:val="000E7396"/>
    <w:rsid w:val="000F0C18"/>
    <w:rsid w:val="000F2750"/>
    <w:rsid w:val="000F6336"/>
    <w:rsid w:val="000F6859"/>
    <w:rsid w:val="000F7603"/>
    <w:rsid w:val="0010007B"/>
    <w:rsid w:val="00100D42"/>
    <w:rsid w:val="001019CD"/>
    <w:rsid w:val="001078D2"/>
    <w:rsid w:val="0011054F"/>
    <w:rsid w:val="00110E66"/>
    <w:rsid w:val="0011369D"/>
    <w:rsid w:val="00113833"/>
    <w:rsid w:val="00113DE8"/>
    <w:rsid w:val="00113F6C"/>
    <w:rsid w:val="0011532A"/>
    <w:rsid w:val="00116843"/>
    <w:rsid w:val="001170B4"/>
    <w:rsid w:val="00117F13"/>
    <w:rsid w:val="00120ABE"/>
    <w:rsid w:val="001230CB"/>
    <w:rsid w:val="00123966"/>
    <w:rsid w:val="00125F0F"/>
    <w:rsid w:val="00126B43"/>
    <w:rsid w:val="00126C65"/>
    <w:rsid w:val="00130C9C"/>
    <w:rsid w:val="001313D5"/>
    <w:rsid w:val="00132061"/>
    <w:rsid w:val="00132A00"/>
    <w:rsid w:val="001352E1"/>
    <w:rsid w:val="00142311"/>
    <w:rsid w:val="00143B16"/>
    <w:rsid w:val="00143C3E"/>
    <w:rsid w:val="001601AF"/>
    <w:rsid w:val="00162A74"/>
    <w:rsid w:val="00166114"/>
    <w:rsid w:val="00166290"/>
    <w:rsid w:val="00166C32"/>
    <w:rsid w:val="00167049"/>
    <w:rsid w:val="00167A73"/>
    <w:rsid w:val="00170B26"/>
    <w:rsid w:val="00170F30"/>
    <w:rsid w:val="00170FF2"/>
    <w:rsid w:val="00172A6E"/>
    <w:rsid w:val="00180439"/>
    <w:rsid w:val="00180D84"/>
    <w:rsid w:val="00181323"/>
    <w:rsid w:val="00183530"/>
    <w:rsid w:val="00185632"/>
    <w:rsid w:val="001877A8"/>
    <w:rsid w:val="001879D5"/>
    <w:rsid w:val="00190157"/>
    <w:rsid w:val="0019060A"/>
    <w:rsid w:val="001934EA"/>
    <w:rsid w:val="001953A1"/>
    <w:rsid w:val="001A09C0"/>
    <w:rsid w:val="001A30C8"/>
    <w:rsid w:val="001A77CE"/>
    <w:rsid w:val="001B26A1"/>
    <w:rsid w:val="001B26BB"/>
    <w:rsid w:val="001B27D7"/>
    <w:rsid w:val="001B3004"/>
    <w:rsid w:val="001B53DC"/>
    <w:rsid w:val="001B7D9D"/>
    <w:rsid w:val="001C2B40"/>
    <w:rsid w:val="001C4029"/>
    <w:rsid w:val="001C6E07"/>
    <w:rsid w:val="001C7C08"/>
    <w:rsid w:val="001D4658"/>
    <w:rsid w:val="001D6FFE"/>
    <w:rsid w:val="001E3B54"/>
    <w:rsid w:val="001E3C32"/>
    <w:rsid w:val="001E3F37"/>
    <w:rsid w:val="001E480C"/>
    <w:rsid w:val="001E6F3D"/>
    <w:rsid w:val="001F5F91"/>
    <w:rsid w:val="001F64C1"/>
    <w:rsid w:val="001F6BAD"/>
    <w:rsid w:val="00201388"/>
    <w:rsid w:val="00203967"/>
    <w:rsid w:val="00206734"/>
    <w:rsid w:val="0021066B"/>
    <w:rsid w:val="00211961"/>
    <w:rsid w:val="00214D05"/>
    <w:rsid w:val="002162AE"/>
    <w:rsid w:val="002177E3"/>
    <w:rsid w:val="00217874"/>
    <w:rsid w:val="002223B8"/>
    <w:rsid w:val="00224022"/>
    <w:rsid w:val="002258C2"/>
    <w:rsid w:val="002264AF"/>
    <w:rsid w:val="00227285"/>
    <w:rsid w:val="002311D5"/>
    <w:rsid w:val="002326BF"/>
    <w:rsid w:val="00233009"/>
    <w:rsid w:val="0023381D"/>
    <w:rsid w:val="00241800"/>
    <w:rsid w:val="002426FF"/>
    <w:rsid w:val="0024421B"/>
    <w:rsid w:val="00244629"/>
    <w:rsid w:val="00245D28"/>
    <w:rsid w:val="00246AC1"/>
    <w:rsid w:val="00246FBA"/>
    <w:rsid w:val="0025245D"/>
    <w:rsid w:val="002528CB"/>
    <w:rsid w:val="00252AAF"/>
    <w:rsid w:val="00253E85"/>
    <w:rsid w:val="00254815"/>
    <w:rsid w:val="0025620A"/>
    <w:rsid w:val="00257F1E"/>
    <w:rsid w:val="00260122"/>
    <w:rsid w:val="00260152"/>
    <w:rsid w:val="0026291F"/>
    <w:rsid w:val="00274924"/>
    <w:rsid w:val="00285912"/>
    <w:rsid w:val="00292F03"/>
    <w:rsid w:val="00292FA4"/>
    <w:rsid w:val="0029445C"/>
    <w:rsid w:val="002A3030"/>
    <w:rsid w:val="002A7C92"/>
    <w:rsid w:val="002B26F8"/>
    <w:rsid w:val="002B744B"/>
    <w:rsid w:val="002B7D8E"/>
    <w:rsid w:val="002C01F4"/>
    <w:rsid w:val="002C2B4D"/>
    <w:rsid w:val="002D0EB2"/>
    <w:rsid w:val="002D17E0"/>
    <w:rsid w:val="002D1AAC"/>
    <w:rsid w:val="002D4CDC"/>
    <w:rsid w:val="002D735E"/>
    <w:rsid w:val="002D7606"/>
    <w:rsid w:val="002E0615"/>
    <w:rsid w:val="002E0F6B"/>
    <w:rsid w:val="002E1F8E"/>
    <w:rsid w:val="002E5CB8"/>
    <w:rsid w:val="002F06DC"/>
    <w:rsid w:val="002F385D"/>
    <w:rsid w:val="002F6306"/>
    <w:rsid w:val="002F6C0D"/>
    <w:rsid w:val="00300504"/>
    <w:rsid w:val="003018DE"/>
    <w:rsid w:val="00312823"/>
    <w:rsid w:val="00312BCF"/>
    <w:rsid w:val="003160A2"/>
    <w:rsid w:val="00323DF3"/>
    <w:rsid w:val="0032471E"/>
    <w:rsid w:val="003276DB"/>
    <w:rsid w:val="003327D3"/>
    <w:rsid w:val="003328F3"/>
    <w:rsid w:val="003368EA"/>
    <w:rsid w:val="0034146A"/>
    <w:rsid w:val="00341AFB"/>
    <w:rsid w:val="003421F6"/>
    <w:rsid w:val="003431E3"/>
    <w:rsid w:val="00343BA1"/>
    <w:rsid w:val="00344DD9"/>
    <w:rsid w:val="00354EFC"/>
    <w:rsid w:val="00355105"/>
    <w:rsid w:val="00356F84"/>
    <w:rsid w:val="00357878"/>
    <w:rsid w:val="0036642E"/>
    <w:rsid w:val="003667F9"/>
    <w:rsid w:val="00367458"/>
    <w:rsid w:val="003834C8"/>
    <w:rsid w:val="00387558"/>
    <w:rsid w:val="00397A54"/>
    <w:rsid w:val="00397C38"/>
    <w:rsid w:val="003A1BDE"/>
    <w:rsid w:val="003A322D"/>
    <w:rsid w:val="003A6B37"/>
    <w:rsid w:val="003B22F0"/>
    <w:rsid w:val="003B58E8"/>
    <w:rsid w:val="003B58F3"/>
    <w:rsid w:val="003C5232"/>
    <w:rsid w:val="003C5A76"/>
    <w:rsid w:val="003D0AC4"/>
    <w:rsid w:val="003D1070"/>
    <w:rsid w:val="003D4945"/>
    <w:rsid w:val="003D78C1"/>
    <w:rsid w:val="003E1A48"/>
    <w:rsid w:val="003E30B8"/>
    <w:rsid w:val="003E3653"/>
    <w:rsid w:val="003E63B6"/>
    <w:rsid w:val="003E7D7F"/>
    <w:rsid w:val="003F44AD"/>
    <w:rsid w:val="003F5D23"/>
    <w:rsid w:val="00400F9A"/>
    <w:rsid w:val="00401116"/>
    <w:rsid w:val="004019E1"/>
    <w:rsid w:val="0040253B"/>
    <w:rsid w:val="00403FAD"/>
    <w:rsid w:val="00405EFA"/>
    <w:rsid w:val="00407B00"/>
    <w:rsid w:val="004114A4"/>
    <w:rsid w:val="00412074"/>
    <w:rsid w:val="004130C5"/>
    <w:rsid w:val="00415347"/>
    <w:rsid w:val="00415D71"/>
    <w:rsid w:val="00417C43"/>
    <w:rsid w:val="00421509"/>
    <w:rsid w:val="0042212F"/>
    <w:rsid w:val="00423FDE"/>
    <w:rsid w:val="00436FE9"/>
    <w:rsid w:val="00437295"/>
    <w:rsid w:val="00440564"/>
    <w:rsid w:val="00440BB5"/>
    <w:rsid w:val="00440C3B"/>
    <w:rsid w:val="00442C33"/>
    <w:rsid w:val="0044440E"/>
    <w:rsid w:val="004445C0"/>
    <w:rsid w:val="00451931"/>
    <w:rsid w:val="00452E41"/>
    <w:rsid w:val="00452E81"/>
    <w:rsid w:val="00453A6A"/>
    <w:rsid w:val="00456B65"/>
    <w:rsid w:val="00457E14"/>
    <w:rsid w:val="00465503"/>
    <w:rsid w:val="004661B8"/>
    <w:rsid w:val="00466FF8"/>
    <w:rsid w:val="004672DC"/>
    <w:rsid w:val="00471386"/>
    <w:rsid w:val="004715F2"/>
    <w:rsid w:val="004742C7"/>
    <w:rsid w:val="00474F81"/>
    <w:rsid w:val="0047612E"/>
    <w:rsid w:val="00481B27"/>
    <w:rsid w:val="00483391"/>
    <w:rsid w:val="00487121"/>
    <w:rsid w:val="00493956"/>
    <w:rsid w:val="00495DAB"/>
    <w:rsid w:val="00495FB1"/>
    <w:rsid w:val="00497637"/>
    <w:rsid w:val="00497B69"/>
    <w:rsid w:val="00497B83"/>
    <w:rsid w:val="00497D2B"/>
    <w:rsid w:val="004A02DE"/>
    <w:rsid w:val="004A241E"/>
    <w:rsid w:val="004A2634"/>
    <w:rsid w:val="004A6AD4"/>
    <w:rsid w:val="004B0FB4"/>
    <w:rsid w:val="004B4C8F"/>
    <w:rsid w:val="004B4EA3"/>
    <w:rsid w:val="004B6427"/>
    <w:rsid w:val="004B7EBD"/>
    <w:rsid w:val="004C2972"/>
    <w:rsid w:val="004C3467"/>
    <w:rsid w:val="004C66B7"/>
    <w:rsid w:val="004D14A8"/>
    <w:rsid w:val="004D20E2"/>
    <w:rsid w:val="004D23DA"/>
    <w:rsid w:val="004D2A93"/>
    <w:rsid w:val="004D7163"/>
    <w:rsid w:val="004E1F91"/>
    <w:rsid w:val="004E2602"/>
    <w:rsid w:val="004E2DAE"/>
    <w:rsid w:val="004E2ED2"/>
    <w:rsid w:val="004E51E5"/>
    <w:rsid w:val="004E5B86"/>
    <w:rsid w:val="004F380F"/>
    <w:rsid w:val="004F4545"/>
    <w:rsid w:val="004F58FD"/>
    <w:rsid w:val="004F6158"/>
    <w:rsid w:val="00502379"/>
    <w:rsid w:val="0050589E"/>
    <w:rsid w:val="005113DF"/>
    <w:rsid w:val="005115A8"/>
    <w:rsid w:val="00511978"/>
    <w:rsid w:val="00511C0B"/>
    <w:rsid w:val="00515B2C"/>
    <w:rsid w:val="00515EB7"/>
    <w:rsid w:val="00527C1B"/>
    <w:rsid w:val="00531189"/>
    <w:rsid w:val="005362FA"/>
    <w:rsid w:val="00540A7F"/>
    <w:rsid w:val="00541A32"/>
    <w:rsid w:val="00546E48"/>
    <w:rsid w:val="00551288"/>
    <w:rsid w:val="00551A05"/>
    <w:rsid w:val="00551A09"/>
    <w:rsid w:val="00553C65"/>
    <w:rsid w:val="00554F4D"/>
    <w:rsid w:val="005601DC"/>
    <w:rsid w:val="005601DE"/>
    <w:rsid w:val="00566FCC"/>
    <w:rsid w:val="005671BA"/>
    <w:rsid w:val="005674A5"/>
    <w:rsid w:val="0057023E"/>
    <w:rsid w:val="005705BD"/>
    <w:rsid w:val="00571BD8"/>
    <w:rsid w:val="0058237A"/>
    <w:rsid w:val="00586A3C"/>
    <w:rsid w:val="00586CB5"/>
    <w:rsid w:val="0058781E"/>
    <w:rsid w:val="00587BFF"/>
    <w:rsid w:val="005A1229"/>
    <w:rsid w:val="005A25B1"/>
    <w:rsid w:val="005B0659"/>
    <w:rsid w:val="005B2536"/>
    <w:rsid w:val="005B404F"/>
    <w:rsid w:val="005B77EA"/>
    <w:rsid w:val="005C2285"/>
    <w:rsid w:val="005C2F0E"/>
    <w:rsid w:val="005C385D"/>
    <w:rsid w:val="005D1FE0"/>
    <w:rsid w:val="005D6AD5"/>
    <w:rsid w:val="005D6C49"/>
    <w:rsid w:val="005E291A"/>
    <w:rsid w:val="005E7331"/>
    <w:rsid w:val="005F02FE"/>
    <w:rsid w:val="005F05B6"/>
    <w:rsid w:val="005F6DA8"/>
    <w:rsid w:val="005F6EA0"/>
    <w:rsid w:val="00600EAA"/>
    <w:rsid w:val="006032B9"/>
    <w:rsid w:val="0060426C"/>
    <w:rsid w:val="00604327"/>
    <w:rsid w:val="0060631F"/>
    <w:rsid w:val="00607251"/>
    <w:rsid w:val="00610F8F"/>
    <w:rsid w:val="00615069"/>
    <w:rsid w:val="00616576"/>
    <w:rsid w:val="006219DD"/>
    <w:rsid w:val="00623C7E"/>
    <w:rsid w:val="00625393"/>
    <w:rsid w:val="00625BE5"/>
    <w:rsid w:val="00626CBE"/>
    <w:rsid w:val="0062798A"/>
    <w:rsid w:val="00630B88"/>
    <w:rsid w:val="00630F01"/>
    <w:rsid w:val="0063200E"/>
    <w:rsid w:val="0063262B"/>
    <w:rsid w:val="006360B4"/>
    <w:rsid w:val="00637047"/>
    <w:rsid w:val="00637DDB"/>
    <w:rsid w:val="00641E97"/>
    <w:rsid w:val="00642293"/>
    <w:rsid w:val="006430A8"/>
    <w:rsid w:val="0064328B"/>
    <w:rsid w:val="00643A62"/>
    <w:rsid w:val="00644464"/>
    <w:rsid w:val="00651CB6"/>
    <w:rsid w:val="00654A2F"/>
    <w:rsid w:val="0065509A"/>
    <w:rsid w:val="0065621F"/>
    <w:rsid w:val="00656648"/>
    <w:rsid w:val="0066226A"/>
    <w:rsid w:val="006626AE"/>
    <w:rsid w:val="0066288A"/>
    <w:rsid w:val="006650CA"/>
    <w:rsid w:val="0066549A"/>
    <w:rsid w:val="00666A69"/>
    <w:rsid w:val="00667590"/>
    <w:rsid w:val="00674BCB"/>
    <w:rsid w:val="00676A90"/>
    <w:rsid w:val="00676C9A"/>
    <w:rsid w:val="0067716D"/>
    <w:rsid w:val="00681110"/>
    <w:rsid w:val="00681A12"/>
    <w:rsid w:val="00681C64"/>
    <w:rsid w:val="0068477A"/>
    <w:rsid w:val="00691DB7"/>
    <w:rsid w:val="00692436"/>
    <w:rsid w:val="00692475"/>
    <w:rsid w:val="006934A5"/>
    <w:rsid w:val="00693C3C"/>
    <w:rsid w:val="00697407"/>
    <w:rsid w:val="006A0C77"/>
    <w:rsid w:val="006A1CB9"/>
    <w:rsid w:val="006A54D9"/>
    <w:rsid w:val="006A5C65"/>
    <w:rsid w:val="006A6966"/>
    <w:rsid w:val="006A698F"/>
    <w:rsid w:val="006A7033"/>
    <w:rsid w:val="006B0606"/>
    <w:rsid w:val="006B06B1"/>
    <w:rsid w:val="006B08B2"/>
    <w:rsid w:val="006B0BA8"/>
    <w:rsid w:val="006B0E3A"/>
    <w:rsid w:val="006B1473"/>
    <w:rsid w:val="006B573D"/>
    <w:rsid w:val="006B5F78"/>
    <w:rsid w:val="006B6C5E"/>
    <w:rsid w:val="006C00CC"/>
    <w:rsid w:val="006C121C"/>
    <w:rsid w:val="006C3EA4"/>
    <w:rsid w:val="006C4DE0"/>
    <w:rsid w:val="006C5892"/>
    <w:rsid w:val="006C76DB"/>
    <w:rsid w:val="006D3341"/>
    <w:rsid w:val="006D34F0"/>
    <w:rsid w:val="006D3B98"/>
    <w:rsid w:val="006D4408"/>
    <w:rsid w:val="006D65C6"/>
    <w:rsid w:val="006D6A7C"/>
    <w:rsid w:val="006D6D57"/>
    <w:rsid w:val="006E50E8"/>
    <w:rsid w:val="006E5744"/>
    <w:rsid w:val="006F1C2D"/>
    <w:rsid w:val="006F213C"/>
    <w:rsid w:val="006F3362"/>
    <w:rsid w:val="006F7F7C"/>
    <w:rsid w:val="0070066A"/>
    <w:rsid w:val="00700CDE"/>
    <w:rsid w:val="00702336"/>
    <w:rsid w:val="0070285E"/>
    <w:rsid w:val="00710798"/>
    <w:rsid w:val="00711600"/>
    <w:rsid w:val="00711E8B"/>
    <w:rsid w:val="00717ADA"/>
    <w:rsid w:val="0072052D"/>
    <w:rsid w:val="00720A86"/>
    <w:rsid w:val="00721E64"/>
    <w:rsid w:val="0072331C"/>
    <w:rsid w:val="0072389C"/>
    <w:rsid w:val="00723ACB"/>
    <w:rsid w:val="007265F2"/>
    <w:rsid w:val="00726AA8"/>
    <w:rsid w:val="007304DF"/>
    <w:rsid w:val="00732D9C"/>
    <w:rsid w:val="00740003"/>
    <w:rsid w:val="00740FE8"/>
    <w:rsid w:val="00741D28"/>
    <w:rsid w:val="007500C7"/>
    <w:rsid w:val="007502D5"/>
    <w:rsid w:val="007515F9"/>
    <w:rsid w:val="00751FFE"/>
    <w:rsid w:val="00752AAE"/>
    <w:rsid w:val="007550AF"/>
    <w:rsid w:val="00756119"/>
    <w:rsid w:val="00757505"/>
    <w:rsid w:val="00757756"/>
    <w:rsid w:val="00770A7D"/>
    <w:rsid w:val="00776245"/>
    <w:rsid w:val="00780A77"/>
    <w:rsid w:val="00783645"/>
    <w:rsid w:val="007858E9"/>
    <w:rsid w:val="00787C10"/>
    <w:rsid w:val="00790237"/>
    <w:rsid w:val="0079038E"/>
    <w:rsid w:val="00790734"/>
    <w:rsid w:val="00790E69"/>
    <w:rsid w:val="00794120"/>
    <w:rsid w:val="007948A7"/>
    <w:rsid w:val="007A009A"/>
    <w:rsid w:val="007A1684"/>
    <w:rsid w:val="007A6A53"/>
    <w:rsid w:val="007B0125"/>
    <w:rsid w:val="007B588D"/>
    <w:rsid w:val="007B736A"/>
    <w:rsid w:val="007B746F"/>
    <w:rsid w:val="007C0A99"/>
    <w:rsid w:val="007C0BA2"/>
    <w:rsid w:val="007C0E06"/>
    <w:rsid w:val="007C49DD"/>
    <w:rsid w:val="007C7BD9"/>
    <w:rsid w:val="007D035B"/>
    <w:rsid w:val="007D1E93"/>
    <w:rsid w:val="007D656F"/>
    <w:rsid w:val="007D6C77"/>
    <w:rsid w:val="007D6F36"/>
    <w:rsid w:val="007D7EAE"/>
    <w:rsid w:val="007E0684"/>
    <w:rsid w:val="007E1CE8"/>
    <w:rsid w:val="007E2267"/>
    <w:rsid w:val="007E2E9F"/>
    <w:rsid w:val="007E3DAA"/>
    <w:rsid w:val="007E7E34"/>
    <w:rsid w:val="007F2657"/>
    <w:rsid w:val="007F312E"/>
    <w:rsid w:val="007F4631"/>
    <w:rsid w:val="007F7C6B"/>
    <w:rsid w:val="00800F49"/>
    <w:rsid w:val="00801DB7"/>
    <w:rsid w:val="0080213F"/>
    <w:rsid w:val="00802CC5"/>
    <w:rsid w:val="00816770"/>
    <w:rsid w:val="00822EF8"/>
    <w:rsid w:val="00827A9E"/>
    <w:rsid w:val="00827F0E"/>
    <w:rsid w:val="00827F99"/>
    <w:rsid w:val="0083185B"/>
    <w:rsid w:val="0083362C"/>
    <w:rsid w:val="00835388"/>
    <w:rsid w:val="00845B45"/>
    <w:rsid w:val="008556E2"/>
    <w:rsid w:val="00856E81"/>
    <w:rsid w:val="0086166F"/>
    <w:rsid w:val="00861B64"/>
    <w:rsid w:val="00862755"/>
    <w:rsid w:val="0087129E"/>
    <w:rsid w:val="0087202A"/>
    <w:rsid w:val="008721DF"/>
    <w:rsid w:val="00872B79"/>
    <w:rsid w:val="008746E1"/>
    <w:rsid w:val="00875F1A"/>
    <w:rsid w:val="00877C9B"/>
    <w:rsid w:val="00880174"/>
    <w:rsid w:val="00880C24"/>
    <w:rsid w:val="00880D4C"/>
    <w:rsid w:val="00882287"/>
    <w:rsid w:val="008840E9"/>
    <w:rsid w:val="008879EA"/>
    <w:rsid w:val="00887E87"/>
    <w:rsid w:val="00891AE1"/>
    <w:rsid w:val="00895479"/>
    <w:rsid w:val="008A2E0A"/>
    <w:rsid w:val="008B0306"/>
    <w:rsid w:val="008B0559"/>
    <w:rsid w:val="008B2A7F"/>
    <w:rsid w:val="008B41F7"/>
    <w:rsid w:val="008B4DF6"/>
    <w:rsid w:val="008B52E9"/>
    <w:rsid w:val="008B7236"/>
    <w:rsid w:val="008B76A1"/>
    <w:rsid w:val="008C11EB"/>
    <w:rsid w:val="008C3892"/>
    <w:rsid w:val="008C4697"/>
    <w:rsid w:val="008C5838"/>
    <w:rsid w:val="008C6144"/>
    <w:rsid w:val="008C6564"/>
    <w:rsid w:val="008D0339"/>
    <w:rsid w:val="008D0D93"/>
    <w:rsid w:val="008D1F47"/>
    <w:rsid w:val="008D3D5F"/>
    <w:rsid w:val="008D4FD8"/>
    <w:rsid w:val="008E0349"/>
    <w:rsid w:val="008E1584"/>
    <w:rsid w:val="008E283A"/>
    <w:rsid w:val="008E4F56"/>
    <w:rsid w:val="008E74D9"/>
    <w:rsid w:val="008F0164"/>
    <w:rsid w:val="008F196F"/>
    <w:rsid w:val="008F24F2"/>
    <w:rsid w:val="008F4E3A"/>
    <w:rsid w:val="008F7F8C"/>
    <w:rsid w:val="00900352"/>
    <w:rsid w:val="00903ECC"/>
    <w:rsid w:val="00905E4D"/>
    <w:rsid w:val="00912466"/>
    <w:rsid w:val="00912959"/>
    <w:rsid w:val="0091468E"/>
    <w:rsid w:val="00920709"/>
    <w:rsid w:val="00920CE2"/>
    <w:rsid w:val="009228DB"/>
    <w:rsid w:val="009229B0"/>
    <w:rsid w:val="009232DE"/>
    <w:rsid w:val="00925A80"/>
    <w:rsid w:val="009260E9"/>
    <w:rsid w:val="009317F5"/>
    <w:rsid w:val="00933E4D"/>
    <w:rsid w:val="009347F9"/>
    <w:rsid w:val="00942858"/>
    <w:rsid w:val="00946C0F"/>
    <w:rsid w:val="00947C0A"/>
    <w:rsid w:val="00952FF4"/>
    <w:rsid w:val="00954DEB"/>
    <w:rsid w:val="00960948"/>
    <w:rsid w:val="00964ECC"/>
    <w:rsid w:val="00972CF4"/>
    <w:rsid w:val="0097442B"/>
    <w:rsid w:val="00975901"/>
    <w:rsid w:val="00984514"/>
    <w:rsid w:val="009849F6"/>
    <w:rsid w:val="00985961"/>
    <w:rsid w:val="00986401"/>
    <w:rsid w:val="009907B4"/>
    <w:rsid w:val="00991593"/>
    <w:rsid w:val="00991C57"/>
    <w:rsid w:val="00993502"/>
    <w:rsid w:val="00997232"/>
    <w:rsid w:val="009972DF"/>
    <w:rsid w:val="009975F6"/>
    <w:rsid w:val="00997D67"/>
    <w:rsid w:val="009A03D8"/>
    <w:rsid w:val="009A1D67"/>
    <w:rsid w:val="009A39EB"/>
    <w:rsid w:val="009A3B5E"/>
    <w:rsid w:val="009A6FEE"/>
    <w:rsid w:val="009A76D1"/>
    <w:rsid w:val="009B05FA"/>
    <w:rsid w:val="009B1140"/>
    <w:rsid w:val="009B38BB"/>
    <w:rsid w:val="009B3C48"/>
    <w:rsid w:val="009B3E47"/>
    <w:rsid w:val="009B4289"/>
    <w:rsid w:val="009B670A"/>
    <w:rsid w:val="009C7276"/>
    <w:rsid w:val="009D57F1"/>
    <w:rsid w:val="009D6F7A"/>
    <w:rsid w:val="009D7052"/>
    <w:rsid w:val="009E1491"/>
    <w:rsid w:val="009E3F3C"/>
    <w:rsid w:val="009E4390"/>
    <w:rsid w:val="009F0C81"/>
    <w:rsid w:val="009F0FEA"/>
    <w:rsid w:val="009F5076"/>
    <w:rsid w:val="00A00D12"/>
    <w:rsid w:val="00A04E6F"/>
    <w:rsid w:val="00A07C28"/>
    <w:rsid w:val="00A07F21"/>
    <w:rsid w:val="00A15EE4"/>
    <w:rsid w:val="00A17DD7"/>
    <w:rsid w:val="00A31A41"/>
    <w:rsid w:val="00A368EB"/>
    <w:rsid w:val="00A36E7A"/>
    <w:rsid w:val="00A41337"/>
    <w:rsid w:val="00A43B27"/>
    <w:rsid w:val="00A47AB3"/>
    <w:rsid w:val="00A524C0"/>
    <w:rsid w:val="00A5256B"/>
    <w:rsid w:val="00A551B3"/>
    <w:rsid w:val="00A568DB"/>
    <w:rsid w:val="00A6019A"/>
    <w:rsid w:val="00A60D28"/>
    <w:rsid w:val="00A61877"/>
    <w:rsid w:val="00A627ED"/>
    <w:rsid w:val="00A663A7"/>
    <w:rsid w:val="00A67443"/>
    <w:rsid w:val="00A67926"/>
    <w:rsid w:val="00A67CD2"/>
    <w:rsid w:val="00A67D4E"/>
    <w:rsid w:val="00A71B10"/>
    <w:rsid w:val="00A7372E"/>
    <w:rsid w:val="00A745D1"/>
    <w:rsid w:val="00A75953"/>
    <w:rsid w:val="00A77031"/>
    <w:rsid w:val="00A80C13"/>
    <w:rsid w:val="00A85331"/>
    <w:rsid w:val="00A85CC7"/>
    <w:rsid w:val="00A91630"/>
    <w:rsid w:val="00A96D41"/>
    <w:rsid w:val="00AA12DE"/>
    <w:rsid w:val="00AA3753"/>
    <w:rsid w:val="00AA387B"/>
    <w:rsid w:val="00AA53B2"/>
    <w:rsid w:val="00AA79F3"/>
    <w:rsid w:val="00AB0C11"/>
    <w:rsid w:val="00AB2A9F"/>
    <w:rsid w:val="00AB40E4"/>
    <w:rsid w:val="00AB5021"/>
    <w:rsid w:val="00AB591C"/>
    <w:rsid w:val="00AB7AB6"/>
    <w:rsid w:val="00AC11DB"/>
    <w:rsid w:val="00AC2658"/>
    <w:rsid w:val="00AC2E9F"/>
    <w:rsid w:val="00AC45ED"/>
    <w:rsid w:val="00AC6E09"/>
    <w:rsid w:val="00AD054F"/>
    <w:rsid w:val="00AD1E44"/>
    <w:rsid w:val="00AD4FE9"/>
    <w:rsid w:val="00AD7263"/>
    <w:rsid w:val="00AE017A"/>
    <w:rsid w:val="00AE13DF"/>
    <w:rsid w:val="00AE4BC4"/>
    <w:rsid w:val="00AE67B4"/>
    <w:rsid w:val="00AE6F23"/>
    <w:rsid w:val="00AE7606"/>
    <w:rsid w:val="00AF0D23"/>
    <w:rsid w:val="00AF1E1F"/>
    <w:rsid w:val="00AF3CA6"/>
    <w:rsid w:val="00AF4770"/>
    <w:rsid w:val="00B02628"/>
    <w:rsid w:val="00B05F47"/>
    <w:rsid w:val="00B072CC"/>
    <w:rsid w:val="00B144B8"/>
    <w:rsid w:val="00B151A5"/>
    <w:rsid w:val="00B15ABA"/>
    <w:rsid w:val="00B164C8"/>
    <w:rsid w:val="00B21F3A"/>
    <w:rsid w:val="00B2585C"/>
    <w:rsid w:val="00B26D08"/>
    <w:rsid w:val="00B30256"/>
    <w:rsid w:val="00B34595"/>
    <w:rsid w:val="00B348A7"/>
    <w:rsid w:val="00B35201"/>
    <w:rsid w:val="00B408DB"/>
    <w:rsid w:val="00B40B7D"/>
    <w:rsid w:val="00B4246E"/>
    <w:rsid w:val="00B42827"/>
    <w:rsid w:val="00B42D80"/>
    <w:rsid w:val="00B45F7A"/>
    <w:rsid w:val="00B46AE8"/>
    <w:rsid w:val="00B470AC"/>
    <w:rsid w:val="00B54260"/>
    <w:rsid w:val="00B6032E"/>
    <w:rsid w:val="00B611A1"/>
    <w:rsid w:val="00B71966"/>
    <w:rsid w:val="00B72456"/>
    <w:rsid w:val="00B732F8"/>
    <w:rsid w:val="00B7388E"/>
    <w:rsid w:val="00B77854"/>
    <w:rsid w:val="00B804F7"/>
    <w:rsid w:val="00B83F7D"/>
    <w:rsid w:val="00B847CA"/>
    <w:rsid w:val="00B92B18"/>
    <w:rsid w:val="00B92E31"/>
    <w:rsid w:val="00B93249"/>
    <w:rsid w:val="00B93E72"/>
    <w:rsid w:val="00B9434C"/>
    <w:rsid w:val="00B953DE"/>
    <w:rsid w:val="00B95DC1"/>
    <w:rsid w:val="00B97CA8"/>
    <w:rsid w:val="00BA5299"/>
    <w:rsid w:val="00BA5A3E"/>
    <w:rsid w:val="00BB6138"/>
    <w:rsid w:val="00BC05C7"/>
    <w:rsid w:val="00BC078D"/>
    <w:rsid w:val="00BC208A"/>
    <w:rsid w:val="00BD3F71"/>
    <w:rsid w:val="00BF1C3C"/>
    <w:rsid w:val="00BF5E6F"/>
    <w:rsid w:val="00BF641E"/>
    <w:rsid w:val="00BF6496"/>
    <w:rsid w:val="00C009CF"/>
    <w:rsid w:val="00C00C51"/>
    <w:rsid w:val="00C014AE"/>
    <w:rsid w:val="00C01EE9"/>
    <w:rsid w:val="00C0295D"/>
    <w:rsid w:val="00C130D2"/>
    <w:rsid w:val="00C15FB6"/>
    <w:rsid w:val="00C169F7"/>
    <w:rsid w:val="00C20B94"/>
    <w:rsid w:val="00C2451D"/>
    <w:rsid w:val="00C3021C"/>
    <w:rsid w:val="00C32BA1"/>
    <w:rsid w:val="00C37919"/>
    <w:rsid w:val="00C423DA"/>
    <w:rsid w:val="00C439E9"/>
    <w:rsid w:val="00C4452D"/>
    <w:rsid w:val="00C452C9"/>
    <w:rsid w:val="00C45421"/>
    <w:rsid w:val="00C4686D"/>
    <w:rsid w:val="00C50504"/>
    <w:rsid w:val="00C52552"/>
    <w:rsid w:val="00C53A6E"/>
    <w:rsid w:val="00C5638A"/>
    <w:rsid w:val="00C616F1"/>
    <w:rsid w:val="00C63AF2"/>
    <w:rsid w:val="00C64230"/>
    <w:rsid w:val="00C76735"/>
    <w:rsid w:val="00C76B46"/>
    <w:rsid w:val="00C801AD"/>
    <w:rsid w:val="00C80CF5"/>
    <w:rsid w:val="00C81594"/>
    <w:rsid w:val="00C81967"/>
    <w:rsid w:val="00C8354F"/>
    <w:rsid w:val="00C8623A"/>
    <w:rsid w:val="00C90CEA"/>
    <w:rsid w:val="00C930E0"/>
    <w:rsid w:val="00C9481A"/>
    <w:rsid w:val="00C96D08"/>
    <w:rsid w:val="00C97FBB"/>
    <w:rsid w:val="00CA02D5"/>
    <w:rsid w:val="00CA08CF"/>
    <w:rsid w:val="00CA75E9"/>
    <w:rsid w:val="00CB30C8"/>
    <w:rsid w:val="00CB5D85"/>
    <w:rsid w:val="00CC00AE"/>
    <w:rsid w:val="00CC3C2F"/>
    <w:rsid w:val="00CC53D6"/>
    <w:rsid w:val="00CC5AB8"/>
    <w:rsid w:val="00CD2933"/>
    <w:rsid w:val="00CE26AA"/>
    <w:rsid w:val="00CE63E6"/>
    <w:rsid w:val="00CE74FB"/>
    <w:rsid w:val="00CF0B7F"/>
    <w:rsid w:val="00CF0E7C"/>
    <w:rsid w:val="00CF262F"/>
    <w:rsid w:val="00CF4772"/>
    <w:rsid w:val="00CF48C7"/>
    <w:rsid w:val="00CF590E"/>
    <w:rsid w:val="00CF7C64"/>
    <w:rsid w:val="00D002B1"/>
    <w:rsid w:val="00D00402"/>
    <w:rsid w:val="00D00BA0"/>
    <w:rsid w:val="00D0540A"/>
    <w:rsid w:val="00D12EE8"/>
    <w:rsid w:val="00D25263"/>
    <w:rsid w:val="00D26520"/>
    <w:rsid w:val="00D3207C"/>
    <w:rsid w:val="00D324D6"/>
    <w:rsid w:val="00D33EFE"/>
    <w:rsid w:val="00D35B41"/>
    <w:rsid w:val="00D36215"/>
    <w:rsid w:val="00D36297"/>
    <w:rsid w:val="00D41022"/>
    <w:rsid w:val="00D41718"/>
    <w:rsid w:val="00D41EA0"/>
    <w:rsid w:val="00D422D4"/>
    <w:rsid w:val="00D44764"/>
    <w:rsid w:val="00D50C81"/>
    <w:rsid w:val="00D511EB"/>
    <w:rsid w:val="00D57451"/>
    <w:rsid w:val="00D57D44"/>
    <w:rsid w:val="00D60A6A"/>
    <w:rsid w:val="00D60F61"/>
    <w:rsid w:val="00D629E5"/>
    <w:rsid w:val="00D62D7A"/>
    <w:rsid w:val="00D63150"/>
    <w:rsid w:val="00D643D3"/>
    <w:rsid w:val="00D658F4"/>
    <w:rsid w:val="00D660D5"/>
    <w:rsid w:val="00D66C4D"/>
    <w:rsid w:val="00D70562"/>
    <w:rsid w:val="00D72AEE"/>
    <w:rsid w:val="00D73039"/>
    <w:rsid w:val="00D73B96"/>
    <w:rsid w:val="00D7485C"/>
    <w:rsid w:val="00D752CC"/>
    <w:rsid w:val="00D75EC9"/>
    <w:rsid w:val="00D761F3"/>
    <w:rsid w:val="00D7715C"/>
    <w:rsid w:val="00D773A1"/>
    <w:rsid w:val="00D80422"/>
    <w:rsid w:val="00D8181D"/>
    <w:rsid w:val="00D8426D"/>
    <w:rsid w:val="00D84F9E"/>
    <w:rsid w:val="00D86B83"/>
    <w:rsid w:val="00D87543"/>
    <w:rsid w:val="00D96CF4"/>
    <w:rsid w:val="00D9774E"/>
    <w:rsid w:val="00D978EF"/>
    <w:rsid w:val="00D978F6"/>
    <w:rsid w:val="00DA06E8"/>
    <w:rsid w:val="00DA16B6"/>
    <w:rsid w:val="00DA5FF2"/>
    <w:rsid w:val="00DB047E"/>
    <w:rsid w:val="00DB0525"/>
    <w:rsid w:val="00DB08C9"/>
    <w:rsid w:val="00DB1EF7"/>
    <w:rsid w:val="00DB74F6"/>
    <w:rsid w:val="00DC1155"/>
    <w:rsid w:val="00DC1E67"/>
    <w:rsid w:val="00DC49FB"/>
    <w:rsid w:val="00DC58D0"/>
    <w:rsid w:val="00DD28AA"/>
    <w:rsid w:val="00DD3CDB"/>
    <w:rsid w:val="00DD699B"/>
    <w:rsid w:val="00DE06A9"/>
    <w:rsid w:val="00DE23E9"/>
    <w:rsid w:val="00DE5541"/>
    <w:rsid w:val="00DE63E7"/>
    <w:rsid w:val="00DF0346"/>
    <w:rsid w:val="00DF380C"/>
    <w:rsid w:val="00DF4E39"/>
    <w:rsid w:val="00E001D8"/>
    <w:rsid w:val="00E00221"/>
    <w:rsid w:val="00E02E0A"/>
    <w:rsid w:val="00E05BCB"/>
    <w:rsid w:val="00E06EE9"/>
    <w:rsid w:val="00E1125C"/>
    <w:rsid w:val="00E11306"/>
    <w:rsid w:val="00E120C7"/>
    <w:rsid w:val="00E15803"/>
    <w:rsid w:val="00E2013F"/>
    <w:rsid w:val="00E2281E"/>
    <w:rsid w:val="00E229B7"/>
    <w:rsid w:val="00E25B54"/>
    <w:rsid w:val="00E267A4"/>
    <w:rsid w:val="00E31435"/>
    <w:rsid w:val="00E3177F"/>
    <w:rsid w:val="00E33759"/>
    <w:rsid w:val="00E34194"/>
    <w:rsid w:val="00E3523E"/>
    <w:rsid w:val="00E35325"/>
    <w:rsid w:val="00E36A53"/>
    <w:rsid w:val="00E36A8F"/>
    <w:rsid w:val="00E36D27"/>
    <w:rsid w:val="00E40293"/>
    <w:rsid w:val="00E44390"/>
    <w:rsid w:val="00E44E2D"/>
    <w:rsid w:val="00E47E7C"/>
    <w:rsid w:val="00E5025F"/>
    <w:rsid w:val="00E547BF"/>
    <w:rsid w:val="00E61F6C"/>
    <w:rsid w:val="00E63995"/>
    <w:rsid w:val="00E64B4B"/>
    <w:rsid w:val="00E677B3"/>
    <w:rsid w:val="00E735E9"/>
    <w:rsid w:val="00E73BB4"/>
    <w:rsid w:val="00E7687D"/>
    <w:rsid w:val="00E801A8"/>
    <w:rsid w:val="00E81FE3"/>
    <w:rsid w:val="00E92217"/>
    <w:rsid w:val="00E952E2"/>
    <w:rsid w:val="00E95AE3"/>
    <w:rsid w:val="00EA020A"/>
    <w:rsid w:val="00EA1015"/>
    <w:rsid w:val="00EA3172"/>
    <w:rsid w:val="00EA3CD0"/>
    <w:rsid w:val="00EA4CA4"/>
    <w:rsid w:val="00EA7FF5"/>
    <w:rsid w:val="00EB1BD6"/>
    <w:rsid w:val="00EB3CE0"/>
    <w:rsid w:val="00EB690C"/>
    <w:rsid w:val="00EC2C6B"/>
    <w:rsid w:val="00EC410B"/>
    <w:rsid w:val="00EC4659"/>
    <w:rsid w:val="00EC748D"/>
    <w:rsid w:val="00ED196A"/>
    <w:rsid w:val="00ED1BAE"/>
    <w:rsid w:val="00ED671B"/>
    <w:rsid w:val="00EE00AF"/>
    <w:rsid w:val="00EE2957"/>
    <w:rsid w:val="00EF0010"/>
    <w:rsid w:val="00EF019E"/>
    <w:rsid w:val="00EF3154"/>
    <w:rsid w:val="00EF4320"/>
    <w:rsid w:val="00EF611B"/>
    <w:rsid w:val="00EF77A9"/>
    <w:rsid w:val="00F04608"/>
    <w:rsid w:val="00F04794"/>
    <w:rsid w:val="00F052BC"/>
    <w:rsid w:val="00F06787"/>
    <w:rsid w:val="00F11057"/>
    <w:rsid w:val="00F13261"/>
    <w:rsid w:val="00F14CED"/>
    <w:rsid w:val="00F215DF"/>
    <w:rsid w:val="00F22105"/>
    <w:rsid w:val="00F223E9"/>
    <w:rsid w:val="00F25153"/>
    <w:rsid w:val="00F26857"/>
    <w:rsid w:val="00F30A5B"/>
    <w:rsid w:val="00F34B87"/>
    <w:rsid w:val="00F359C8"/>
    <w:rsid w:val="00F4106C"/>
    <w:rsid w:val="00F469F4"/>
    <w:rsid w:val="00F50F89"/>
    <w:rsid w:val="00F51D5F"/>
    <w:rsid w:val="00F53E7A"/>
    <w:rsid w:val="00F552AA"/>
    <w:rsid w:val="00F55908"/>
    <w:rsid w:val="00F55C21"/>
    <w:rsid w:val="00F60B97"/>
    <w:rsid w:val="00F638D0"/>
    <w:rsid w:val="00F64232"/>
    <w:rsid w:val="00F642B1"/>
    <w:rsid w:val="00F709CD"/>
    <w:rsid w:val="00F71A3A"/>
    <w:rsid w:val="00F72718"/>
    <w:rsid w:val="00F73A45"/>
    <w:rsid w:val="00F80FA2"/>
    <w:rsid w:val="00F83ACC"/>
    <w:rsid w:val="00F86FC4"/>
    <w:rsid w:val="00F874DF"/>
    <w:rsid w:val="00F95F30"/>
    <w:rsid w:val="00FA3D37"/>
    <w:rsid w:val="00FA4D7A"/>
    <w:rsid w:val="00FA4F09"/>
    <w:rsid w:val="00FA50FB"/>
    <w:rsid w:val="00FA59DE"/>
    <w:rsid w:val="00FA64D6"/>
    <w:rsid w:val="00FA6868"/>
    <w:rsid w:val="00FB0588"/>
    <w:rsid w:val="00FB07E6"/>
    <w:rsid w:val="00FB4FFD"/>
    <w:rsid w:val="00FB58A5"/>
    <w:rsid w:val="00FB6B1B"/>
    <w:rsid w:val="00FB76D3"/>
    <w:rsid w:val="00FB7DD0"/>
    <w:rsid w:val="00FC1266"/>
    <w:rsid w:val="00FC209B"/>
    <w:rsid w:val="00FC274C"/>
    <w:rsid w:val="00FC3766"/>
    <w:rsid w:val="00FC54CA"/>
    <w:rsid w:val="00FC6EDD"/>
    <w:rsid w:val="00FD0657"/>
    <w:rsid w:val="00FD0E9B"/>
    <w:rsid w:val="00FD1D88"/>
    <w:rsid w:val="00FE2469"/>
    <w:rsid w:val="00FE30C4"/>
    <w:rsid w:val="00FE3AC8"/>
    <w:rsid w:val="00FF2DAC"/>
    <w:rsid w:val="00FF385C"/>
    <w:rsid w:val="00FF3E32"/>
    <w:rsid w:val="00FF6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06C56"/>
  <w15:chartTrackingRefBased/>
  <w15:docId w15:val="{D2259021-B071-4E44-BC76-CEC0389E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91A"/>
  </w:style>
  <w:style w:type="paragraph" w:styleId="Heading1">
    <w:name w:val="heading 1"/>
    <w:basedOn w:val="Normal"/>
    <w:next w:val="Normal"/>
    <w:link w:val="Heading1Char"/>
    <w:uiPriority w:val="9"/>
    <w:qFormat/>
    <w:rsid w:val="005E29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9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9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9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9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9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9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9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9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9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9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9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9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9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9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9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9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91A"/>
    <w:rPr>
      <w:rFonts w:eastAsiaTheme="majorEastAsia" w:cstheme="majorBidi"/>
      <w:color w:val="272727" w:themeColor="text1" w:themeTint="D8"/>
    </w:rPr>
  </w:style>
  <w:style w:type="paragraph" w:styleId="Title">
    <w:name w:val="Title"/>
    <w:basedOn w:val="Normal"/>
    <w:next w:val="Normal"/>
    <w:link w:val="TitleChar"/>
    <w:uiPriority w:val="10"/>
    <w:qFormat/>
    <w:rsid w:val="005E29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9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9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9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91A"/>
    <w:pPr>
      <w:spacing w:before="160"/>
      <w:jc w:val="center"/>
    </w:pPr>
    <w:rPr>
      <w:i/>
      <w:iCs/>
      <w:color w:val="404040" w:themeColor="text1" w:themeTint="BF"/>
    </w:rPr>
  </w:style>
  <w:style w:type="character" w:customStyle="1" w:styleId="QuoteChar">
    <w:name w:val="Quote Char"/>
    <w:basedOn w:val="DefaultParagraphFont"/>
    <w:link w:val="Quote"/>
    <w:uiPriority w:val="29"/>
    <w:rsid w:val="005E291A"/>
    <w:rPr>
      <w:i/>
      <w:iCs/>
      <w:color w:val="404040" w:themeColor="text1" w:themeTint="BF"/>
    </w:rPr>
  </w:style>
  <w:style w:type="paragraph" w:styleId="ListParagraph">
    <w:name w:val="List Paragraph"/>
    <w:basedOn w:val="Normal"/>
    <w:uiPriority w:val="34"/>
    <w:qFormat/>
    <w:rsid w:val="005E291A"/>
    <w:pPr>
      <w:ind w:left="720"/>
      <w:contextualSpacing/>
    </w:pPr>
  </w:style>
  <w:style w:type="character" w:styleId="IntenseEmphasis">
    <w:name w:val="Intense Emphasis"/>
    <w:basedOn w:val="DefaultParagraphFont"/>
    <w:uiPriority w:val="21"/>
    <w:qFormat/>
    <w:rsid w:val="005E291A"/>
    <w:rPr>
      <w:i/>
      <w:iCs/>
      <w:color w:val="0F4761" w:themeColor="accent1" w:themeShade="BF"/>
    </w:rPr>
  </w:style>
  <w:style w:type="paragraph" w:styleId="IntenseQuote">
    <w:name w:val="Intense Quote"/>
    <w:basedOn w:val="Normal"/>
    <w:next w:val="Normal"/>
    <w:link w:val="IntenseQuoteChar"/>
    <w:uiPriority w:val="30"/>
    <w:qFormat/>
    <w:rsid w:val="005E29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91A"/>
    <w:rPr>
      <w:i/>
      <w:iCs/>
      <w:color w:val="0F4761" w:themeColor="accent1" w:themeShade="BF"/>
    </w:rPr>
  </w:style>
  <w:style w:type="character" w:styleId="IntenseReference">
    <w:name w:val="Intense Reference"/>
    <w:basedOn w:val="DefaultParagraphFont"/>
    <w:uiPriority w:val="32"/>
    <w:qFormat/>
    <w:rsid w:val="005E291A"/>
    <w:rPr>
      <w:b/>
      <w:bCs/>
      <w:smallCaps/>
      <w:color w:val="0F4761" w:themeColor="accent1" w:themeShade="BF"/>
      <w:spacing w:val="5"/>
    </w:rPr>
  </w:style>
  <w:style w:type="paragraph" w:styleId="Header">
    <w:name w:val="header"/>
    <w:basedOn w:val="Normal"/>
    <w:link w:val="HeaderChar"/>
    <w:uiPriority w:val="99"/>
    <w:unhideWhenUsed/>
    <w:rsid w:val="005E2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91A"/>
  </w:style>
  <w:style w:type="paragraph" w:styleId="Footer">
    <w:name w:val="footer"/>
    <w:basedOn w:val="Normal"/>
    <w:link w:val="FooterChar"/>
    <w:uiPriority w:val="99"/>
    <w:unhideWhenUsed/>
    <w:rsid w:val="005E2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91A"/>
  </w:style>
  <w:style w:type="character" w:styleId="Hyperlink">
    <w:name w:val="Hyperlink"/>
    <w:rsid w:val="00035AF5"/>
    <w:rPr>
      <w:u w:val="single"/>
    </w:rPr>
  </w:style>
  <w:style w:type="paragraph" w:styleId="NormalWeb">
    <w:name w:val="Normal (Web)"/>
    <w:basedOn w:val="Normal"/>
    <w:uiPriority w:val="99"/>
    <w:unhideWhenUsed/>
    <w:rsid w:val="00035AF5"/>
    <w:pPr>
      <w:spacing w:after="0" w:line="240" w:lineRule="auto"/>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5FED0-7B48-4D72-8CA6-CCAD9A1BA2AA}">
  <ds:schemaRefs>
    <ds:schemaRef ds:uri="http://schemas.openxmlformats.org/officeDocument/2006/bibliography"/>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8</TotalTime>
  <Pages>19</Pages>
  <Words>4824</Words>
  <Characters>27503</Characters>
  <Application>Microsoft Office Word</Application>
  <DocSecurity>4</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Savage, Patricia, CFB</dc:creator>
  <cp:keywords/>
  <dc:description/>
  <cp:lastModifiedBy>Brown, Irene, CFB</cp:lastModifiedBy>
  <cp:revision>2</cp:revision>
  <dcterms:created xsi:type="dcterms:W3CDTF">2026-08-17T15:29:00Z</dcterms:created>
  <dcterms:modified xsi:type="dcterms:W3CDTF">2026-08-17T15:29:00Z</dcterms:modified>
</cp:coreProperties>
</file>