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6B0C6" w14:textId="77777777" w:rsidR="0018732E" w:rsidRPr="00C62D53" w:rsidRDefault="0018732E" w:rsidP="007D0B93">
      <w:pPr>
        <w:jc w:val="center"/>
        <w:rPr>
          <w:rFonts w:ascii="Arial" w:hAnsi="Arial"/>
          <w:sz w:val="28"/>
        </w:rPr>
      </w:pPr>
      <w:r w:rsidRPr="00C62D53">
        <w:rPr>
          <w:rFonts w:ascii="Arial" w:hAnsi="Arial"/>
          <w:sz w:val="28"/>
        </w:rPr>
        <w:t>Comprehensive Statewide Needs Assessment</w:t>
      </w:r>
    </w:p>
    <w:p w14:paraId="45085CBE" w14:textId="77777777" w:rsidR="0018732E" w:rsidRPr="00C62D53" w:rsidRDefault="0018732E" w:rsidP="0018732E">
      <w:pPr>
        <w:rPr>
          <w:rFonts w:ascii="Arial" w:hAnsi="Arial"/>
          <w:sz w:val="24"/>
        </w:rPr>
      </w:pPr>
    </w:p>
    <w:p w14:paraId="6CDAC36E" w14:textId="268670CD" w:rsidR="0018732E" w:rsidRPr="00C62D53" w:rsidRDefault="0018732E" w:rsidP="0018732E">
      <w:pPr>
        <w:rPr>
          <w:rFonts w:ascii="Arial" w:hAnsi="Arial"/>
          <w:sz w:val="24"/>
        </w:rPr>
      </w:pPr>
      <w:r w:rsidRPr="00C62D53">
        <w:rPr>
          <w:rFonts w:ascii="Arial" w:hAnsi="Arial"/>
          <w:sz w:val="24"/>
        </w:rPr>
        <w:t>The Statewide Assessment of Rehabilitation Needs of Individuals with Disabilities residing within the State and the need to establish, develop, or improve community rehabilitation programs is conducted jointly by the agency and the State Rehabilitation Council every three years. For the 2026 assessment, a variety of sources and methodologies will be used for deriving information about:</w:t>
      </w:r>
    </w:p>
    <w:p w14:paraId="1F884E12" w14:textId="77777777" w:rsidR="0018732E" w:rsidRPr="00C62D53" w:rsidRDefault="0018732E" w:rsidP="0018732E">
      <w:pPr>
        <w:rPr>
          <w:rFonts w:ascii="Arial" w:hAnsi="Arial"/>
          <w:sz w:val="24"/>
        </w:rPr>
      </w:pPr>
    </w:p>
    <w:p w14:paraId="4B27CCCC" w14:textId="77777777" w:rsidR="0018732E" w:rsidRPr="00C62D53" w:rsidRDefault="0018732E" w:rsidP="0018732E">
      <w:pPr>
        <w:rPr>
          <w:rFonts w:ascii="Arial" w:hAnsi="Arial"/>
          <w:sz w:val="24"/>
        </w:rPr>
      </w:pPr>
      <w:r w:rsidRPr="00C62D53">
        <w:rPr>
          <w:rFonts w:ascii="Arial" w:hAnsi="Arial"/>
          <w:sz w:val="24"/>
        </w:rPr>
        <w:t>a. The rehabilitation needs of individuals with the most significant disabilities and their need for supported employment;</w:t>
      </w:r>
    </w:p>
    <w:p w14:paraId="50E89A28" w14:textId="77777777" w:rsidR="0018732E" w:rsidRPr="00C62D53" w:rsidRDefault="0018732E" w:rsidP="0018732E">
      <w:pPr>
        <w:rPr>
          <w:rFonts w:ascii="Arial" w:hAnsi="Arial"/>
          <w:sz w:val="24"/>
        </w:rPr>
      </w:pPr>
      <w:r w:rsidRPr="00C62D53">
        <w:rPr>
          <w:rFonts w:ascii="Arial" w:hAnsi="Arial"/>
          <w:sz w:val="24"/>
        </w:rPr>
        <w:t>b. Individuals with disabilities who are minorities and individuals with disabilities who have been unserved or underserved by the vocational rehabilitation program;</w:t>
      </w:r>
    </w:p>
    <w:p w14:paraId="066EC787" w14:textId="77777777" w:rsidR="0018732E" w:rsidRPr="00C62D53" w:rsidRDefault="0018732E" w:rsidP="0018732E">
      <w:pPr>
        <w:rPr>
          <w:rFonts w:ascii="Arial" w:hAnsi="Arial"/>
          <w:sz w:val="24"/>
        </w:rPr>
      </w:pPr>
      <w:r w:rsidRPr="00C62D53">
        <w:rPr>
          <w:rFonts w:ascii="Arial" w:hAnsi="Arial"/>
          <w:sz w:val="24"/>
        </w:rPr>
        <w:t>c. Individuals with disabilities served through components of the statewide workforce investment system other than the vocational rehabilitation program.</w:t>
      </w:r>
    </w:p>
    <w:p w14:paraId="62E93519" w14:textId="77777777" w:rsidR="0018732E" w:rsidRPr="00C62D53" w:rsidRDefault="0018732E" w:rsidP="0018732E">
      <w:pPr>
        <w:rPr>
          <w:rFonts w:ascii="Arial" w:hAnsi="Arial"/>
          <w:sz w:val="24"/>
        </w:rPr>
      </w:pPr>
    </w:p>
    <w:p w14:paraId="27A6DC9F" w14:textId="77777777" w:rsidR="0018732E" w:rsidRPr="00C62D53" w:rsidRDefault="0018732E" w:rsidP="0018732E">
      <w:pPr>
        <w:rPr>
          <w:rFonts w:ascii="Arial" w:hAnsi="Arial"/>
          <w:sz w:val="24"/>
        </w:rPr>
      </w:pPr>
      <w:r w:rsidRPr="00C62D53">
        <w:rPr>
          <w:rFonts w:ascii="Arial" w:hAnsi="Arial"/>
          <w:sz w:val="24"/>
        </w:rPr>
        <w:t xml:space="preserve">ADOPTION OF NEEDS ASSESSMENT </w:t>
      </w:r>
    </w:p>
    <w:p w14:paraId="476A7FC0" w14:textId="77777777" w:rsidR="0018732E" w:rsidRPr="00C62D53" w:rsidRDefault="0018732E" w:rsidP="0018732E">
      <w:pPr>
        <w:rPr>
          <w:rFonts w:ascii="Arial" w:hAnsi="Arial"/>
          <w:sz w:val="24"/>
        </w:rPr>
      </w:pPr>
    </w:p>
    <w:p w14:paraId="5BB3C73C" w14:textId="77777777" w:rsidR="0018732E" w:rsidRPr="00C62D53" w:rsidRDefault="0018732E" w:rsidP="0018732E">
      <w:pPr>
        <w:rPr>
          <w:rFonts w:ascii="Arial" w:hAnsi="Arial"/>
          <w:sz w:val="24"/>
        </w:rPr>
      </w:pPr>
      <w:r w:rsidRPr="00C62D53">
        <w:rPr>
          <w:rFonts w:ascii="Arial" w:hAnsi="Arial"/>
          <w:sz w:val="24"/>
        </w:rPr>
        <w:t>Pursuant to 34 CFR Section 361.29, the State Rehabilitation Council developed and approved the methodology for the Needs Assessment Survey at a meeting held on September 3, 2026. The methodology adopted consists of the following:</w:t>
      </w:r>
    </w:p>
    <w:p w14:paraId="1AEF2483" w14:textId="77777777" w:rsidR="0018732E" w:rsidRPr="00C62D53" w:rsidRDefault="0018732E" w:rsidP="0018732E">
      <w:pPr>
        <w:rPr>
          <w:rFonts w:ascii="Arial" w:hAnsi="Arial"/>
          <w:sz w:val="24"/>
        </w:rPr>
      </w:pPr>
    </w:p>
    <w:p w14:paraId="635875A7" w14:textId="77777777" w:rsidR="0018732E" w:rsidRPr="00C62D53" w:rsidRDefault="0018732E" w:rsidP="0018732E">
      <w:pPr>
        <w:rPr>
          <w:rFonts w:ascii="Arial" w:hAnsi="Arial"/>
          <w:sz w:val="24"/>
        </w:rPr>
      </w:pPr>
      <w:r w:rsidRPr="00C62D53">
        <w:rPr>
          <w:rFonts w:ascii="Arial" w:hAnsi="Arial"/>
          <w:sz w:val="24"/>
        </w:rPr>
        <w:t>1. Survey of Consumer, Demographic, Labor, Youth, Disability, and Medical Data</w:t>
      </w:r>
    </w:p>
    <w:p w14:paraId="32B515DB" w14:textId="77777777" w:rsidR="0018732E" w:rsidRPr="00C62D53" w:rsidRDefault="0018732E" w:rsidP="0018732E">
      <w:pPr>
        <w:rPr>
          <w:rFonts w:ascii="Arial" w:hAnsi="Arial"/>
          <w:sz w:val="24"/>
        </w:rPr>
      </w:pPr>
      <w:r w:rsidRPr="00C62D53">
        <w:rPr>
          <w:rFonts w:ascii="Arial" w:hAnsi="Arial"/>
          <w:sz w:val="24"/>
        </w:rPr>
        <w:t>A review shall be conducted of available consumer case service information, demographic, labor, youth, and medical data. Sources shall include the AWARE Case Management System, the American Community Survey, the U.S. Bureau of Labor Statistics, and other relevant data sources.</w:t>
      </w:r>
    </w:p>
    <w:p w14:paraId="681432FF" w14:textId="77777777" w:rsidR="0018732E" w:rsidRPr="00C62D53" w:rsidRDefault="0018732E" w:rsidP="0018732E">
      <w:pPr>
        <w:rPr>
          <w:rFonts w:ascii="Arial" w:hAnsi="Arial"/>
          <w:sz w:val="24"/>
        </w:rPr>
      </w:pPr>
    </w:p>
    <w:p w14:paraId="69F54291" w14:textId="77777777" w:rsidR="0018732E" w:rsidRPr="00C62D53" w:rsidRDefault="0018732E" w:rsidP="0018732E">
      <w:pPr>
        <w:rPr>
          <w:rFonts w:ascii="Arial" w:hAnsi="Arial"/>
          <w:sz w:val="24"/>
        </w:rPr>
      </w:pPr>
      <w:r w:rsidRPr="00C62D53">
        <w:rPr>
          <w:rFonts w:ascii="Arial" w:hAnsi="Arial"/>
          <w:sz w:val="24"/>
        </w:rPr>
        <w:t>2. Public Meetings and Town Forums</w:t>
      </w:r>
    </w:p>
    <w:p w14:paraId="1C4634DB" w14:textId="0EA242B1" w:rsidR="0018732E" w:rsidRPr="00C62D53" w:rsidRDefault="0018732E" w:rsidP="0018732E">
      <w:pPr>
        <w:rPr>
          <w:rFonts w:ascii="Arial" w:hAnsi="Arial"/>
          <w:sz w:val="24"/>
        </w:rPr>
      </w:pPr>
      <w:r w:rsidRPr="00C62D53">
        <w:rPr>
          <w:rFonts w:ascii="Arial" w:hAnsi="Arial"/>
          <w:sz w:val="24"/>
        </w:rPr>
        <w:t xml:space="preserve">Public meetings shall be conducted in-person and also virtually so as to reach consumers and individuals who are blind or have low vision throughout New Mexico, </w:t>
      </w:r>
      <w:r w:rsidRPr="00C62D53">
        <w:rPr>
          <w:rFonts w:ascii="Arial" w:hAnsi="Arial"/>
          <w:sz w:val="24"/>
        </w:rPr>
        <w:lastRenderedPageBreak/>
        <w:t>with opportunity provided for submission of oral and written comments. This shall include a public meeting held in conjunction with the annual state convention of the National Federation of the Blind of New Mexico. The public meetings shall be advertised in newspapers of general circulation, placed on the Commission web page, placed on Newsline for the Blind and on NFB-Newsline, distributed through email lists maintained by consumer organizations, sent to Centers for Independent Living, sent to the Client Assistance Program, sent to the 121 projects, and sent to the State Workforce Development Boards.</w:t>
      </w:r>
    </w:p>
    <w:p w14:paraId="4C6685E2" w14:textId="77777777" w:rsidR="0018732E" w:rsidRPr="00C62D53" w:rsidRDefault="0018732E" w:rsidP="0018732E">
      <w:pPr>
        <w:rPr>
          <w:rFonts w:ascii="Arial" w:hAnsi="Arial"/>
          <w:sz w:val="24"/>
        </w:rPr>
      </w:pPr>
    </w:p>
    <w:p w14:paraId="142B09A8" w14:textId="77777777" w:rsidR="0018732E" w:rsidRPr="00C62D53" w:rsidRDefault="0018732E" w:rsidP="0018732E">
      <w:pPr>
        <w:rPr>
          <w:rFonts w:ascii="Arial" w:hAnsi="Arial"/>
          <w:sz w:val="24"/>
        </w:rPr>
      </w:pPr>
      <w:r w:rsidRPr="00C62D53">
        <w:rPr>
          <w:rFonts w:ascii="Arial" w:hAnsi="Arial"/>
          <w:sz w:val="24"/>
        </w:rPr>
        <w:t xml:space="preserve">3. Focused Discussions and Stakeholder Interviews </w:t>
      </w:r>
    </w:p>
    <w:p w14:paraId="69A5DCFE" w14:textId="77777777" w:rsidR="0018732E" w:rsidRPr="00C62D53" w:rsidRDefault="0018732E" w:rsidP="0018732E">
      <w:pPr>
        <w:rPr>
          <w:rFonts w:ascii="Arial" w:hAnsi="Arial"/>
          <w:sz w:val="24"/>
        </w:rPr>
      </w:pPr>
      <w:r w:rsidRPr="00C62D53">
        <w:rPr>
          <w:rFonts w:ascii="Arial" w:hAnsi="Arial"/>
          <w:sz w:val="24"/>
        </w:rPr>
        <w:t>Focused discussions and interviews shall be conducted with key stakeholder organizations, including consumer organizations, the Client Assistance Program, 121 Projects, and community rehabilitation programs.</w:t>
      </w:r>
    </w:p>
    <w:p w14:paraId="1B1BDF2E" w14:textId="77777777" w:rsidR="0018732E" w:rsidRPr="00C62D53" w:rsidRDefault="0018732E" w:rsidP="0018732E">
      <w:pPr>
        <w:rPr>
          <w:rFonts w:ascii="Arial" w:hAnsi="Arial"/>
          <w:sz w:val="24"/>
        </w:rPr>
      </w:pPr>
    </w:p>
    <w:p w14:paraId="174DB890" w14:textId="77777777" w:rsidR="0018732E" w:rsidRPr="00C62D53" w:rsidRDefault="0018732E" w:rsidP="0018732E">
      <w:pPr>
        <w:rPr>
          <w:rFonts w:ascii="Arial" w:hAnsi="Arial"/>
          <w:sz w:val="24"/>
        </w:rPr>
      </w:pPr>
      <w:r w:rsidRPr="00C62D53">
        <w:rPr>
          <w:rFonts w:ascii="Arial" w:hAnsi="Arial"/>
          <w:sz w:val="24"/>
        </w:rPr>
        <w:t>4. Consumer Satisfaction Survey</w:t>
      </w:r>
    </w:p>
    <w:p w14:paraId="01F7FAB5" w14:textId="1346FF70" w:rsidR="0018732E" w:rsidRPr="00C62D53" w:rsidRDefault="0018732E" w:rsidP="0018732E">
      <w:pPr>
        <w:rPr>
          <w:rFonts w:ascii="Arial" w:hAnsi="Arial"/>
          <w:sz w:val="24"/>
        </w:rPr>
      </w:pPr>
      <w:r w:rsidRPr="00C62D53">
        <w:rPr>
          <w:rFonts w:ascii="Arial" w:hAnsi="Arial"/>
          <w:sz w:val="24"/>
        </w:rPr>
        <w:t>The Consumer Satisfaction Survey provides an opportunity to highlight and identify areas of need or opportunities for additional improvement.</w:t>
      </w:r>
      <w:r w:rsidR="00C22D85" w:rsidRPr="00C62D53">
        <w:rPr>
          <w:rFonts w:ascii="Arial" w:hAnsi="Arial"/>
          <w:sz w:val="24"/>
        </w:rPr>
        <w:t xml:space="preserve"> The Consumer Satisfaction Survey shall be reviewed to </w:t>
      </w:r>
      <w:r w:rsidR="0052781E" w:rsidRPr="00C62D53">
        <w:rPr>
          <w:rFonts w:ascii="Arial" w:hAnsi="Arial"/>
          <w:sz w:val="24"/>
        </w:rPr>
        <w:t>identify trends or areas of need.</w:t>
      </w:r>
      <w:r w:rsidRPr="00C62D53">
        <w:rPr>
          <w:rFonts w:ascii="Arial" w:hAnsi="Arial"/>
          <w:sz w:val="24"/>
        </w:rPr>
        <w:t xml:space="preserve"> </w:t>
      </w:r>
    </w:p>
    <w:p w14:paraId="21599306" w14:textId="77777777" w:rsidR="0018732E" w:rsidRPr="00C62D53" w:rsidRDefault="0018732E" w:rsidP="0018732E">
      <w:pPr>
        <w:rPr>
          <w:rFonts w:ascii="Arial" w:hAnsi="Arial"/>
          <w:sz w:val="24"/>
        </w:rPr>
      </w:pPr>
    </w:p>
    <w:p w14:paraId="046A198A" w14:textId="77777777" w:rsidR="0018732E" w:rsidRPr="00C62D53" w:rsidRDefault="0018732E" w:rsidP="0018732E">
      <w:pPr>
        <w:rPr>
          <w:rFonts w:ascii="Arial" w:hAnsi="Arial"/>
          <w:sz w:val="24"/>
        </w:rPr>
      </w:pPr>
      <w:r w:rsidRPr="00C62D53">
        <w:rPr>
          <w:rFonts w:ascii="Arial" w:hAnsi="Arial"/>
          <w:sz w:val="24"/>
        </w:rPr>
        <w:t>5. Report to Council</w:t>
      </w:r>
    </w:p>
    <w:p w14:paraId="5BA6E4C7" w14:textId="77777777" w:rsidR="0018732E" w:rsidRPr="00C62D53" w:rsidRDefault="0018732E" w:rsidP="0018732E">
      <w:pPr>
        <w:rPr>
          <w:rFonts w:ascii="Arial" w:hAnsi="Arial"/>
          <w:sz w:val="24"/>
        </w:rPr>
      </w:pPr>
      <w:r w:rsidRPr="00C62D53">
        <w:rPr>
          <w:rFonts w:ascii="Arial" w:hAnsi="Arial"/>
          <w:sz w:val="24"/>
        </w:rPr>
        <w:t>The Commission shall compile and report the results of the data survey, public meetings and town forums, and focused discussions and interviews to a meeting of the Commission for the Blind State Rehabilitation Council.</w:t>
      </w:r>
    </w:p>
    <w:p w14:paraId="08264A28" w14:textId="77777777" w:rsidR="00AE5EE3" w:rsidRPr="00C62D53" w:rsidRDefault="00AE5EE3" w:rsidP="00AE5EE3">
      <w:pPr>
        <w:rPr>
          <w:rFonts w:ascii="Arial" w:hAnsi="Arial"/>
          <w:sz w:val="24"/>
        </w:rPr>
      </w:pPr>
    </w:p>
    <w:p w14:paraId="3FF790EF" w14:textId="094B6DCE" w:rsidR="00AE5EE3" w:rsidRPr="00C62D53" w:rsidRDefault="00AE5EE3" w:rsidP="00AE5EE3">
      <w:pPr>
        <w:rPr>
          <w:rFonts w:ascii="Arial" w:hAnsi="Arial"/>
          <w:sz w:val="24"/>
        </w:rPr>
      </w:pPr>
      <w:r w:rsidRPr="00C62D53">
        <w:rPr>
          <w:rFonts w:ascii="Arial" w:hAnsi="Arial"/>
          <w:sz w:val="24"/>
        </w:rPr>
        <w:t xml:space="preserve">Approved and Electronically Signed this </w:t>
      </w:r>
      <w:r w:rsidR="007B753F" w:rsidRPr="00C62D53">
        <w:rPr>
          <w:rFonts w:ascii="Arial" w:hAnsi="Arial"/>
          <w:sz w:val="24"/>
        </w:rPr>
        <w:t>3rd</w:t>
      </w:r>
      <w:r w:rsidRPr="00C62D53">
        <w:rPr>
          <w:rFonts w:ascii="Arial" w:hAnsi="Arial"/>
          <w:sz w:val="24"/>
        </w:rPr>
        <w:t xml:space="preserve"> Day of </w:t>
      </w:r>
      <w:r w:rsidR="007B753F" w:rsidRPr="00C62D53">
        <w:rPr>
          <w:rFonts w:ascii="Arial" w:hAnsi="Arial"/>
          <w:sz w:val="24"/>
        </w:rPr>
        <w:t>September</w:t>
      </w:r>
      <w:r w:rsidRPr="00C62D53">
        <w:rPr>
          <w:rFonts w:ascii="Arial" w:hAnsi="Arial"/>
          <w:sz w:val="24"/>
        </w:rPr>
        <w:t>, 202</w:t>
      </w:r>
      <w:r w:rsidR="007B753F" w:rsidRPr="00C62D53">
        <w:rPr>
          <w:rFonts w:ascii="Arial" w:hAnsi="Arial"/>
          <w:sz w:val="24"/>
        </w:rPr>
        <w:t>6</w:t>
      </w:r>
      <w:r w:rsidRPr="00C62D53">
        <w:rPr>
          <w:rFonts w:ascii="Arial" w:hAnsi="Arial"/>
          <w:sz w:val="24"/>
        </w:rPr>
        <w:t>.</w:t>
      </w:r>
    </w:p>
    <w:p w14:paraId="178007B4" w14:textId="77777777" w:rsidR="00AE5EE3" w:rsidRPr="00C62D53" w:rsidRDefault="00AE5EE3" w:rsidP="00AE5EE3">
      <w:pPr>
        <w:rPr>
          <w:rFonts w:ascii="Arial" w:hAnsi="Arial"/>
          <w:sz w:val="24"/>
        </w:rPr>
      </w:pPr>
    </w:p>
    <w:p w14:paraId="25B446EE" w14:textId="43F722FD" w:rsidR="00AE5EE3" w:rsidRPr="00C62D53" w:rsidRDefault="00AE5EE3" w:rsidP="00AE5EE3">
      <w:pPr>
        <w:rPr>
          <w:rFonts w:ascii="Arial" w:hAnsi="Arial"/>
          <w:sz w:val="24"/>
        </w:rPr>
      </w:pPr>
      <w:r w:rsidRPr="00C62D53">
        <w:rPr>
          <w:rFonts w:ascii="Arial" w:hAnsi="Arial"/>
          <w:sz w:val="24"/>
        </w:rPr>
        <w:t>Peggy Hayes</w:t>
      </w:r>
      <w:r w:rsidR="00214037" w:rsidRPr="00C62D53">
        <w:rPr>
          <w:rFonts w:ascii="Arial" w:hAnsi="Arial"/>
          <w:sz w:val="24"/>
        </w:rPr>
        <w:t xml:space="preserve">, </w:t>
      </w:r>
      <w:r w:rsidR="00214037" w:rsidRPr="00C62D53">
        <w:rPr>
          <w:rFonts w:ascii="Arial" w:hAnsi="Arial"/>
          <w:sz w:val="24"/>
        </w:rPr>
        <w:t>Chairperson</w:t>
      </w:r>
    </w:p>
    <w:p w14:paraId="1011D754" w14:textId="77777777" w:rsidR="00AE5EE3" w:rsidRPr="00C62D53" w:rsidRDefault="00AE5EE3" w:rsidP="00AE5EE3">
      <w:pPr>
        <w:rPr>
          <w:rFonts w:ascii="Arial" w:hAnsi="Arial"/>
          <w:sz w:val="24"/>
        </w:rPr>
      </w:pPr>
      <w:r w:rsidRPr="00C62D53">
        <w:rPr>
          <w:rFonts w:ascii="Arial" w:hAnsi="Arial"/>
          <w:sz w:val="24"/>
        </w:rPr>
        <w:t>State Rehabilitation Council</w:t>
      </w:r>
    </w:p>
    <w:p w14:paraId="52B8F3ED" w14:textId="7F4A3B29" w:rsidR="00E375DC" w:rsidRPr="00C62D53" w:rsidRDefault="00AE5EE3" w:rsidP="00EB52DA">
      <w:pPr>
        <w:rPr>
          <w:rFonts w:ascii="Arial" w:hAnsi="Arial"/>
          <w:sz w:val="24"/>
        </w:rPr>
      </w:pPr>
      <w:r w:rsidRPr="00C62D53">
        <w:rPr>
          <w:rFonts w:ascii="Arial" w:hAnsi="Arial"/>
          <w:sz w:val="24"/>
        </w:rPr>
        <w:t>New Mexico Commission for the Blind</w:t>
      </w:r>
    </w:p>
    <w:sectPr w:rsidR="00E375DC" w:rsidRPr="00C62D53" w:rsidSect="00656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32C6FB0"/>
    <w:lvl w:ilvl="0">
      <w:start w:val="1"/>
      <w:numFmt w:val="decimal"/>
      <w:pStyle w:val="ListNumber"/>
      <w:lvlText w:val="%1."/>
      <w:lvlJc w:val="left"/>
      <w:pPr>
        <w:tabs>
          <w:tab w:val="num" w:pos="360"/>
        </w:tabs>
        <w:ind w:left="360" w:hanging="360"/>
      </w:pPr>
    </w:lvl>
  </w:abstractNum>
  <w:abstractNum w:abstractNumId="1" w15:restartNumberingAfterBreak="0">
    <w:nsid w:val="4AF83FC5"/>
    <w:multiLevelType w:val="hybridMultilevel"/>
    <w:tmpl w:val="9CAAB102"/>
    <w:lvl w:ilvl="0" w:tplc="1700C4C0">
      <w:start w:val="1"/>
      <w:numFmt w:val="decimal"/>
      <w:lvlText w:val="%1."/>
      <w:lvlJc w:val="left"/>
      <w:pPr>
        <w:tabs>
          <w:tab w:val="num" w:pos="432"/>
        </w:tabs>
        <w:ind w:left="432" w:hanging="360"/>
      </w:pPr>
      <w:rPr>
        <w:rFonts w:hint="default"/>
      </w:rPr>
    </w:lvl>
    <w:lvl w:ilvl="1" w:tplc="04090019" w:tentative="1">
      <w:start w:val="1"/>
      <w:numFmt w:val="lowerLetter"/>
      <w:lvlText w:val="%2."/>
      <w:lvlJc w:val="left"/>
      <w:pPr>
        <w:tabs>
          <w:tab w:val="num" w:pos="1152"/>
        </w:tabs>
        <w:ind w:left="1152" w:hanging="360"/>
      </w:pPr>
    </w:lvl>
    <w:lvl w:ilvl="2" w:tplc="0409001B" w:tentative="1">
      <w:start w:val="1"/>
      <w:numFmt w:val="lowerRoman"/>
      <w:lvlText w:val="%3."/>
      <w:lvlJc w:val="right"/>
      <w:pPr>
        <w:tabs>
          <w:tab w:val="num" w:pos="1872"/>
        </w:tabs>
        <w:ind w:left="1872" w:hanging="180"/>
      </w:pPr>
    </w:lvl>
    <w:lvl w:ilvl="3" w:tplc="0409000F" w:tentative="1">
      <w:start w:val="1"/>
      <w:numFmt w:val="decimal"/>
      <w:lvlText w:val="%4."/>
      <w:lvlJc w:val="left"/>
      <w:pPr>
        <w:tabs>
          <w:tab w:val="num" w:pos="2592"/>
        </w:tabs>
        <w:ind w:left="2592" w:hanging="360"/>
      </w:pPr>
    </w:lvl>
    <w:lvl w:ilvl="4" w:tplc="04090019" w:tentative="1">
      <w:start w:val="1"/>
      <w:numFmt w:val="lowerLetter"/>
      <w:lvlText w:val="%5."/>
      <w:lvlJc w:val="left"/>
      <w:pPr>
        <w:tabs>
          <w:tab w:val="num" w:pos="3312"/>
        </w:tabs>
        <w:ind w:left="3312" w:hanging="360"/>
      </w:pPr>
    </w:lvl>
    <w:lvl w:ilvl="5" w:tplc="0409001B" w:tentative="1">
      <w:start w:val="1"/>
      <w:numFmt w:val="lowerRoman"/>
      <w:lvlText w:val="%6."/>
      <w:lvlJc w:val="right"/>
      <w:pPr>
        <w:tabs>
          <w:tab w:val="num" w:pos="4032"/>
        </w:tabs>
        <w:ind w:left="4032" w:hanging="180"/>
      </w:pPr>
    </w:lvl>
    <w:lvl w:ilvl="6" w:tplc="0409000F" w:tentative="1">
      <w:start w:val="1"/>
      <w:numFmt w:val="decimal"/>
      <w:lvlText w:val="%7."/>
      <w:lvlJc w:val="left"/>
      <w:pPr>
        <w:tabs>
          <w:tab w:val="num" w:pos="4752"/>
        </w:tabs>
        <w:ind w:left="4752" w:hanging="360"/>
      </w:pPr>
    </w:lvl>
    <w:lvl w:ilvl="7" w:tplc="04090019" w:tentative="1">
      <w:start w:val="1"/>
      <w:numFmt w:val="lowerLetter"/>
      <w:lvlText w:val="%8."/>
      <w:lvlJc w:val="left"/>
      <w:pPr>
        <w:tabs>
          <w:tab w:val="num" w:pos="5472"/>
        </w:tabs>
        <w:ind w:left="5472" w:hanging="360"/>
      </w:pPr>
    </w:lvl>
    <w:lvl w:ilvl="8" w:tplc="0409001B" w:tentative="1">
      <w:start w:val="1"/>
      <w:numFmt w:val="lowerRoman"/>
      <w:lvlText w:val="%9."/>
      <w:lvlJc w:val="right"/>
      <w:pPr>
        <w:tabs>
          <w:tab w:val="num" w:pos="6192"/>
        </w:tabs>
        <w:ind w:left="6192" w:hanging="180"/>
      </w:pPr>
    </w:lvl>
  </w:abstractNum>
  <w:abstractNum w:abstractNumId="2" w15:restartNumberingAfterBreak="0">
    <w:nsid w:val="756157BD"/>
    <w:multiLevelType w:val="hybridMultilevel"/>
    <w:tmpl w:val="5E5C5DD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5839563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75395100">
    <w:abstractNumId w:val="0"/>
  </w:num>
  <w:num w:numId="3" w16cid:durableId="18506322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0F0"/>
    <w:rsid w:val="000013C3"/>
    <w:rsid w:val="00050F7E"/>
    <w:rsid w:val="000B14B9"/>
    <w:rsid w:val="000E404C"/>
    <w:rsid w:val="00110F1D"/>
    <w:rsid w:val="00125498"/>
    <w:rsid w:val="001566F7"/>
    <w:rsid w:val="0016772D"/>
    <w:rsid w:val="0018732E"/>
    <w:rsid w:val="00193849"/>
    <w:rsid w:val="001E6094"/>
    <w:rsid w:val="001F4A2C"/>
    <w:rsid w:val="00214037"/>
    <w:rsid w:val="002615A6"/>
    <w:rsid w:val="00285182"/>
    <w:rsid w:val="002905DF"/>
    <w:rsid w:val="00292C63"/>
    <w:rsid w:val="00296D01"/>
    <w:rsid w:val="002A1873"/>
    <w:rsid w:val="002C2E48"/>
    <w:rsid w:val="0030795F"/>
    <w:rsid w:val="00335B5F"/>
    <w:rsid w:val="00336E55"/>
    <w:rsid w:val="00362D3C"/>
    <w:rsid w:val="00374A5A"/>
    <w:rsid w:val="003864CF"/>
    <w:rsid w:val="003C1530"/>
    <w:rsid w:val="003F17B0"/>
    <w:rsid w:val="00407F35"/>
    <w:rsid w:val="00411198"/>
    <w:rsid w:val="00425629"/>
    <w:rsid w:val="00434E2E"/>
    <w:rsid w:val="00445034"/>
    <w:rsid w:val="00455065"/>
    <w:rsid w:val="00494772"/>
    <w:rsid w:val="004974E1"/>
    <w:rsid w:val="004C5B2F"/>
    <w:rsid w:val="00524611"/>
    <w:rsid w:val="0052781E"/>
    <w:rsid w:val="00535425"/>
    <w:rsid w:val="005406BD"/>
    <w:rsid w:val="0054439F"/>
    <w:rsid w:val="00551D35"/>
    <w:rsid w:val="00554AB9"/>
    <w:rsid w:val="005B7D26"/>
    <w:rsid w:val="005F0278"/>
    <w:rsid w:val="005F0654"/>
    <w:rsid w:val="005F1809"/>
    <w:rsid w:val="005F6BAE"/>
    <w:rsid w:val="005F6D30"/>
    <w:rsid w:val="00601539"/>
    <w:rsid w:val="00605230"/>
    <w:rsid w:val="00621604"/>
    <w:rsid w:val="006401A1"/>
    <w:rsid w:val="00643BE1"/>
    <w:rsid w:val="00656300"/>
    <w:rsid w:val="0066004A"/>
    <w:rsid w:val="00674CA6"/>
    <w:rsid w:val="0068696D"/>
    <w:rsid w:val="00692FE1"/>
    <w:rsid w:val="006D7764"/>
    <w:rsid w:val="00701BDC"/>
    <w:rsid w:val="00726805"/>
    <w:rsid w:val="007678DF"/>
    <w:rsid w:val="00774C64"/>
    <w:rsid w:val="007831F1"/>
    <w:rsid w:val="00794788"/>
    <w:rsid w:val="007B753F"/>
    <w:rsid w:val="007D03D1"/>
    <w:rsid w:val="007D0B93"/>
    <w:rsid w:val="007E3FB5"/>
    <w:rsid w:val="008022CF"/>
    <w:rsid w:val="008039DD"/>
    <w:rsid w:val="008068FD"/>
    <w:rsid w:val="00806D56"/>
    <w:rsid w:val="008106A2"/>
    <w:rsid w:val="008228E2"/>
    <w:rsid w:val="0084793F"/>
    <w:rsid w:val="00867B66"/>
    <w:rsid w:val="008910F0"/>
    <w:rsid w:val="0089332C"/>
    <w:rsid w:val="008E69FC"/>
    <w:rsid w:val="009B2CA7"/>
    <w:rsid w:val="009B3A8B"/>
    <w:rsid w:val="009E4C60"/>
    <w:rsid w:val="00A50036"/>
    <w:rsid w:val="00A55546"/>
    <w:rsid w:val="00A613D7"/>
    <w:rsid w:val="00A85D55"/>
    <w:rsid w:val="00AA0F4E"/>
    <w:rsid w:val="00AC5303"/>
    <w:rsid w:val="00AD5365"/>
    <w:rsid w:val="00AE5EE3"/>
    <w:rsid w:val="00B15925"/>
    <w:rsid w:val="00B17A53"/>
    <w:rsid w:val="00B20B5D"/>
    <w:rsid w:val="00B2546C"/>
    <w:rsid w:val="00B34E3D"/>
    <w:rsid w:val="00B452FA"/>
    <w:rsid w:val="00B65FE9"/>
    <w:rsid w:val="00B81C7D"/>
    <w:rsid w:val="00B87264"/>
    <w:rsid w:val="00B9568E"/>
    <w:rsid w:val="00BD469C"/>
    <w:rsid w:val="00BE050B"/>
    <w:rsid w:val="00C22D85"/>
    <w:rsid w:val="00C3671D"/>
    <w:rsid w:val="00C41D92"/>
    <w:rsid w:val="00C6054F"/>
    <w:rsid w:val="00C62D53"/>
    <w:rsid w:val="00CB11F7"/>
    <w:rsid w:val="00CB62F9"/>
    <w:rsid w:val="00CC1B2C"/>
    <w:rsid w:val="00CD3D65"/>
    <w:rsid w:val="00D255CB"/>
    <w:rsid w:val="00D75E2C"/>
    <w:rsid w:val="00DB4150"/>
    <w:rsid w:val="00DE1FBA"/>
    <w:rsid w:val="00E1214E"/>
    <w:rsid w:val="00E21D9D"/>
    <w:rsid w:val="00E22A29"/>
    <w:rsid w:val="00E31641"/>
    <w:rsid w:val="00E375DC"/>
    <w:rsid w:val="00E60C60"/>
    <w:rsid w:val="00EB52DA"/>
    <w:rsid w:val="00F14213"/>
    <w:rsid w:val="00F4114F"/>
    <w:rsid w:val="00F56AC2"/>
    <w:rsid w:val="00F77495"/>
    <w:rsid w:val="00F777D5"/>
    <w:rsid w:val="00FA257A"/>
    <w:rsid w:val="00FE48A2"/>
    <w:rsid w:val="00FE4A56"/>
    <w:rsid w:val="00FE6F48"/>
    <w:rsid w:val="00FF6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3B2B1"/>
  <w15:docId w15:val="{270C2D6E-5D44-4855-9645-EAB6A85B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Courier New"/>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0F0"/>
    <w:rPr>
      <w:rFonts w:ascii="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10F0"/>
    <w:pPr>
      <w:ind w:left="720"/>
    </w:pPr>
  </w:style>
  <w:style w:type="paragraph" w:styleId="ListNumber">
    <w:name w:val="List Number"/>
    <w:basedOn w:val="Normal"/>
    <w:uiPriority w:val="99"/>
    <w:semiHidden/>
    <w:unhideWhenUsed/>
    <w:rsid w:val="00F4114F"/>
    <w:pPr>
      <w:numPr>
        <w:numId w:val="2"/>
      </w:numPr>
      <w:contextualSpacing/>
    </w:pPr>
  </w:style>
  <w:style w:type="paragraph" w:styleId="NormalWeb">
    <w:name w:val="Normal (Web)"/>
    <w:basedOn w:val="Normal"/>
    <w:rsid w:val="001566F7"/>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31542">
      <w:bodyDiv w:val="1"/>
      <w:marLeft w:val="0"/>
      <w:marRight w:val="0"/>
      <w:marTop w:val="0"/>
      <w:marBottom w:val="0"/>
      <w:divBdr>
        <w:top w:val="none" w:sz="0" w:space="0" w:color="auto"/>
        <w:left w:val="none" w:sz="0" w:space="0" w:color="auto"/>
        <w:bottom w:val="none" w:sz="0" w:space="0" w:color="auto"/>
        <w:right w:val="none" w:sz="0" w:space="0" w:color="auto"/>
      </w:divBdr>
    </w:div>
    <w:div w:id="592788659">
      <w:bodyDiv w:val="1"/>
      <w:marLeft w:val="0"/>
      <w:marRight w:val="0"/>
      <w:marTop w:val="0"/>
      <w:marBottom w:val="0"/>
      <w:divBdr>
        <w:top w:val="none" w:sz="0" w:space="0" w:color="auto"/>
        <w:left w:val="none" w:sz="0" w:space="0" w:color="auto"/>
        <w:bottom w:val="none" w:sz="0" w:space="0" w:color="auto"/>
        <w:right w:val="none" w:sz="0" w:space="0" w:color="auto"/>
      </w:divBdr>
    </w:div>
    <w:div w:id="1392533647">
      <w:bodyDiv w:val="1"/>
      <w:marLeft w:val="0"/>
      <w:marRight w:val="0"/>
      <w:marTop w:val="0"/>
      <w:marBottom w:val="0"/>
      <w:divBdr>
        <w:top w:val="none" w:sz="0" w:space="0" w:color="auto"/>
        <w:left w:val="none" w:sz="0" w:space="0" w:color="auto"/>
        <w:bottom w:val="none" w:sz="0" w:space="0" w:color="auto"/>
        <w:right w:val="none" w:sz="0" w:space="0" w:color="auto"/>
      </w:divBdr>
    </w:div>
    <w:div w:id="16749177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72</TotalTime>
  <Pages>2</Pages>
  <Words>481</Words>
  <Characters>2745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3220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dc:creator>
  <cp:lastModifiedBy>Trapp, Greg, CFB</cp:lastModifiedBy>
  <cp:revision>51</cp:revision>
  <dcterms:created xsi:type="dcterms:W3CDTF">2026-08-28T19:57:00Z</dcterms:created>
  <dcterms:modified xsi:type="dcterms:W3CDTF">2026-08-28T21:21:00Z</dcterms:modified>
</cp:coreProperties>
</file>