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04F029" w14:textId="77777777" w:rsidR="00E768E9" w:rsidRDefault="00E768E9" w:rsidP="00E768E9">
      <w:r>
        <w:t>Commission for the Blind</w:t>
      </w:r>
    </w:p>
    <w:p w14:paraId="3E7E18B4" w14:textId="77777777" w:rsidR="00E768E9" w:rsidRDefault="00E768E9" w:rsidP="00E768E9"/>
    <w:p w14:paraId="068699FF" w14:textId="77777777" w:rsidR="00E768E9" w:rsidRDefault="00E768E9" w:rsidP="00E768E9">
      <w:r>
        <w:t xml:space="preserve">Regular Meeting </w:t>
      </w:r>
    </w:p>
    <w:p w14:paraId="74CE6EA0" w14:textId="77777777" w:rsidR="00E768E9" w:rsidRDefault="00E768E9" w:rsidP="00E768E9"/>
    <w:p w14:paraId="0EB4AB41" w14:textId="4086E16B" w:rsidR="00FF4783" w:rsidRDefault="00FF4783" w:rsidP="00E768E9">
      <w:r>
        <w:t>MINUTES (</w:t>
      </w:r>
      <w:r w:rsidR="005A4B94">
        <w:t>Final</w:t>
      </w:r>
      <w:r>
        <w:t>)</w:t>
      </w:r>
    </w:p>
    <w:p w14:paraId="5B2FBC50" w14:textId="77777777" w:rsidR="00FF4783" w:rsidRDefault="00FF4783" w:rsidP="00E768E9"/>
    <w:p w14:paraId="2E76E9A9" w14:textId="77777777" w:rsidR="00E768E9" w:rsidRDefault="00E768E9" w:rsidP="00E768E9">
      <w:r>
        <w:t>November 21, 2024 - 9:30 AM</w:t>
      </w:r>
    </w:p>
    <w:p w14:paraId="22EEC3D9" w14:textId="77777777" w:rsidR="00E768E9" w:rsidRDefault="00E768E9" w:rsidP="00E768E9"/>
    <w:p w14:paraId="3CDC324D" w14:textId="77777777" w:rsidR="00E768E9" w:rsidRDefault="00E768E9" w:rsidP="00E768E9">
      <w:r>
        <w:t>Commission for the Blind</w:t>
      </w:r>
    </w:p>
    <w:p w14:paraId="66827EF9" w14:textId="77777777" w:rsidR="00E768E9" w:rsidRDefault="00E768E9" w:rsidP="00E768E9">
      <w:r>
        <w:t>2200 Yale Blvd SE</w:t>
      </w:r>
    </w:p>
    <w:p w14:paraId="374E0FD7" w14:textId="77777777" w:rsidR="00E768E9" w:rsidRDefault="00E768E9" w:rsidP="00E768E9">
      <w:r>
        <w:t>Albuquerque, NM 87106</w:t>
      </w:r>
    </w:p>
    <w:p w14:paraId="48C28ED6" w14:textId="77777777" w:rsidR="00E768E9" w:rsidRDefault="00E768E9" w:rsidP="00E768E9"/>
    <w:p w14:paraId="6AEE7883" w14:textId="77777777" w:rsidR="00E768E9" w:rsidRDefault="00E768E9" w:rsidP="00E768E9">
      <w:r>
        <w:t>1. Call to Order</w:t>
      </w:r>
    </w:p>
    <w:p w14:paraId="59923273" w14:textId="77777777" w:rsidR="00E768E9" w:rsidRDefault="00E768E9" w:rsidP="00E768E9"/>
    <w:p w14:paraId="58A63F2A" w14:textId="77777777" w:rsidR="00E768E9" w:rsidRDefault="00E768E9" w:rsidP="00E768E9">
      <w:r>
        <w:t xml:space="preserve">Chairperson Lansing called the meeting to order at 9:40 AM. </w:t>
      </w:r>
    </w:p>
    <w:p w14:paraId="7CD222D8" w14:textId="77777777" w:rsidR="00E768E9" w:rsidRDefault="00E768E9" w:rsidP="00E768E9"/>
    <w:p w14:paraId="248FAA96" w14:textId="77777777" w:rsidR="00E768E9" w:rsidRDefault="00E768E9" w:rsidP="00E768E9">
      <w:r>
        <w:t>2. Roll Call</w:t>
      </w:r>
    </w:p>
    <w:p w14:paraId="3690088C" w14:textId="77777777" w:rsidR="00E768E9" w:rsidRDefault="00E768E9" w:rsidP="00E768E9"/>
    <w:p w14:paraId="4EA4A459" w14:textId="77777777" w:rsidR="00E768E9" w:rsidRDefault="00E768E9" w:rsidP="00E768E9">
      <w:r>
        <w:t>Chairperson Lansing took roll, and Shirley “Urja” Lansing was physically present. Attending by Zoom were Katharine Chavez and Robert Reidy.</w:t>
      </w:r>
    </w:p>
    <w:p w14:paraId="1D41BABC" w14:textId="77777777" w:rsidR="00E768E9" w:rsidRDefault="00E768E9" w:rsidP="00E768E9"/>
    <w:p w14:paraId="7DA56DF3" w14:textId="77777777" w:rsidR="00E768E9" w:rsidRDefault="00E768E9" w:rsidP="00E768E9">
      <w:r>
        <w:t>3. Introduction of Guests and Staff</w:t>
      </w:r>
    </w:p>
    <w:p w14:paraId="4E77F132" w14:textId="77777777" w:rsidR="00E768E9" w:rsidRDefault="00E768E9" w:rsidP="00E768E9"/>
    <w:p w14:paraId="6A6CF6FC" w14:textId="77777777" w:rsidR="00E768E9" w:rsidRDefault="00E768E9" w:rsidP="00E768E9">
      <w:r>
        <w:t>Staff included Greg Trapp, Executive Director; Jim Salas, Deputy Director for Vocational Rehabilitation and Independent Living; Kevin Romero, Deputy Director for Finance and Administration; Kelly Burma, Skills Center Coordinator; Patricia Savage, Executive Secretary; and Audrey Trujillo, IT Manager. There were no guests.</w:t>
      </w:r>
    </w:p>
    <w:p w14:paraId="714C09FF" w14:textId="77777777" w:rsidR="00E768E9" w:rsidRDefault="00E768E9" w:rsidP="00E768E9"/>
    <w:p w14:paraId="0D285D6C" w14:textId="77777777" w:rsidR="00E768E9" w:rsidRDefault="00E768E9" w:rsidP="00E768E9">
      <w:r>
        <w:t>4. Approval of Possible Changes to the Agenda Order and Tabling of Agenda Items</w:t>
      </w:r>
    </w:p>
    <w:p w14:paraId="6094AD5B" w14:textId="77777777" w:rsidR="00E768E9" w:rsidRDefault="00E768E9" w:rsidP="00E768E9"/>
    <w:p w14:paraId="42CB73F2" w14:textId="77777777" w:rsidR="00E768E9" w:rsidRDefault="00E768E9" w:rsidP="00E768E9">
      <w:r>
        <w:t>There were no changes to the agenda.</w:t>
      </w:r>
    </w:p>
    <w:p w14:paraId="122BD65F" w14:textId="77777777" w:rsidR="00E768E9" w:rsidRDefault="00E768E9" w:rsidP="00E768E9"/>
    <w:p w14:paraId="36CBAA9E" w14:textId="77777777" w:rsidR="00E768E9" w:rsidRDefault="00E768E9" w:rsidP="00E768E9">
      <w:r>
        <w:t>5. Approval of Minutes for the Meeting of August 22, 2024</w:t>
      </w:r>
    </w:p>
    <w:p w14:paraId="3E5D3A67" w14:textId="77777777" w:rsidR="00E768E9" w:rsidRDefault="00E768E9" w:rsidP="00E768E9"/>
    <w:p w14:paraId="19965471" w14:textId="77777777" w:rsidR="00E768E9" w:rsidRDefault="00E768E9" w:rsidP="00E768E9">
      <w:r>
        <w:t xml:space="preserve">Ms. Chavez moved to approve the August 22, </w:t>
      </w:r>
      <w:proofErr w:type="gramStart"/>
      <w:r>
        <w:t>2024</w:t>
      </w:r>
      <w:proofErr w:type="gramEnd"/>
      <w:r>
        <w:t xml:space="preserve"> minutes. Dr. Reidy seconded the motion. A roll call vote was </w:t>
      </w:r>
      <w:proofErr w:type="gramStart"/>
      <w:r>
        <w:t>taken</w:t>
      </w:r>
      <w:proofErr w:type="gramEnd"/>
      <w:r>
        <w:t xml:space="preserve"> and the minutes were unanimously approved.</w:t>
      </w:r>
    </w:p>
    <w:p w14:paraId="3732306B" w14:textId="77777777" w:rsidR="00E768E9" w:rsidRDefault="00E768E9" w:rsidP="00E768E9"/>
    <w:p w14:paraId="1B7849A5" w14:textId="77777777" w:rsidR="00E768E9" w:rsidRDefault="00E768E9" w:rsidP="00E768E9">
      <w:r>
        <w:t xml:space="preserve">6. Chair Report, Shirley “Urja” Lansing </w:t>
      </w:r>
    </w:p>
    <w:p w14:paraId="70AE116F" w14:textId="77777777" w:rsidR="00E768E9" w:rsidRDefault="00E768E9" w:rsidP="00E768E9"/>
    <w:p w14:paraId="60DFCF00" w14:textId="77777777" w:rsidR="00E768E9" w:rsidRDefault="00E768E9" w:rsidP="00E768E9">
      <w:r>
        <w:t>Chairperson Lansing said she attended the Public Meeting of the Commission held at the National Federation of the Blind of New Mexico State Convention on October 26. Chairperson Lansing said she also attended the State Fiscal Year 2024 Audit exit conference held on October 30.</w:t>
      </w:r>
    </w:p>
    <w:p w14:paraId="051520A0" w14:textId="77777777" w:rsidR="00E768E9" w:rsidRDefault="00E768E9" w:rsidP="00E768E9"/>
    <w:p w14:paraId="169143A3" w14:textId="77777777" w:rsidR="00E768E9" w:rsidRDefault="00E768E9" w:rsidP="00E768E9">
      <w:r>
        <w:t>7. Election of Chair</w:t>
      </w:r>
    </w:p>
    <w:p w14:paraId="5DDC8FD1" w14:textId="77777777" w:rsidR="00E768E9" w:rsidRDefault="00E768E9" w:rsidP="00E768E9"/>
    <w:p w14:paraId="71862954" w14:textId="77777777" w:rsidR="00E768E9" w:rsidRDefault="00E768E9" w:rsidP="00E768E9">
      <w:r>
        <w:lastRenderedPageBreak/>
        <w:t xml:space="preserve">Dr. Reidy nominated Ms. Lansing for the position of Chair. Ms. Chavez seconded the motion. After calling three times for nominations, Dr. Reidy moved nominations cease and Ms. Lansing </w:t>
      </w:r>
      <w:proofErr w:type="gramStart"/>
      <w:r>
        <w:t>be</w:t>
      </w:r>
      <w:proofErr w:type="gramEnd"/>
      <w:r>
        <w:t xml:space="preserve"> elected by acclamation. Ms. Chavez seconded the motion. A </w:t>
      </w:r>
      <w:proofErr w:type="gramStart"/>
      <w:r>
        <w:t>roll call vote</w:t>
      </w:r>
      <w:proofErr w:type="gramEnd"/>
      <w:r>
        <w:t xml:space="preserve"> was taken, and Ms. Lansing was elected unanimously.</w:t>
      </w:r>
    </w:p>
    <w:p w14:paraId="42EC64A4" w14:textId="77777777" w:rsidR="00E768E9" w:rsidRDefault="00E768E9" w:rsidP="00E768E9"/>
    <w:p w14:paraId="01DDBB6D" w14:textId="77777777" w:rsidR="00E768E9" w:rsidRDefault="00E768E9" w:rsidP="00E768E9">
      <w:r>
        <w:t>8. Director's Report, Greg Trapp</w:t>
      </w:r>
    </w:p>
    <w:p w14:paraId="326C01E4" w14:textId="77777777" w:rsidR="00E768E9" w:rsidRDefault="00E768E9" w:rsidP="00E768E9"/>
    <w:p w14:paraId="749151A2" w14:textId="77777777" w:rsidR="00E768E9" w:rsidRDefault="00E768E9" w:rsidP="00E768E9">
      <w:r>
        <w:t xml:space="preserve">a. Major Trends and Developments, Greg Trapp </w:t>
      </w:r>
    </w:p>
    <w:p w14:paraId="05F5A17A" w14:textId="77777777" w:rsidR="00E768E9" w:rsidRDefault="00E768E9" w:rsidP="00E768E9"/>
    <w:p w14:paraId="3B406EE8" w14:textId="77777777" w:rsidR="00E768E9" w:rsidRDefault="00E768E9" w:rsidP="00E768E9">
      <w:r>
        <w:t>Mr. Trapp said the Parent University occurred last week. He said it was a special education conference sponsored by the Public Education Department, and there were about 600 parents and teachers present. Mr. Trapp said he and Ms. Burma were on a panel on the first day discussing technology issues and concerns. On the second day, Mr. Trapp was on a plenary session panel after the welcoming by the lieutenant governor. Ms. Burma added that Commission staff attended breakout sessions on transition to highlight services that the Commission can provide.</w:t>
      </w:r>
    </w:p>
    <w:p w14:paraId="31EB8CDA" w14:textId="77777777" w:rsidR="00E768E9" w:rsidRDefault="00E768E9" w:rsidP="00E768E9"/>
    <w:p w14:paraId="3487677B" w14:textId="6F12DA5A" w:rsidR="00E768E9" w:rsidRDefault="00E768E9" w:rsidP="00E768E9">
      <w:r>
        <w:t xml:space="preserve">Mr. Trapp commented on the national election, saying that the dramatic changes at the national level will have an impact upon our federal partners. He said the transition team is discussing efforts to abolish the Department of Education. He said he thinks that there are Republicans who would have some concerns about eliminating the Department of Education. He said that vocational rehabilitation has broad bipartisan support because VR is all about helping individuals with disabilities to realize their fullest potential, as well as to become employed and taxpaying members of society. Mr. Trapp said he believes it is unlikely that funds for the VR program will be increased, which he said underscores the urgency of obtaining additional state funding. </w:t>
      </w:r>
    </w:p>
    <w:p w14:paraId="49999CD2" w14:textId="77777777" w:rsidR="00E768E9" w:rsidRDefault="00E768E9" w:rsidP="00E768E9"/>
    <w:p w14:paraId="2521F48A" w14:textId="77777777" w:rsidR="00E768E9" w:rsidRDefault="00E768E9" w:rsidP="00E768E9">
      <w:r>
        <w:t xml:space="preserve">Mr. Trapp said the National Council of State agencies for the blind conference took place in Seattle, and he was elected President Elect of that organization. He said he plans to start the transition process to new leadership at the Commission sometime around the end of his term, the end of 2026 or early 2027. </w:t>
      </w:r>
    </w:p>
    <w:p w14:paraId="22AF1A37" w14:textId="77777777" w:rsidR="00E768E9" w:rsidRDefault="00E768E9" w:rsidP="00E768E9"/>
    <w:p w14:paraId="328D7FC8" w14:textId="77777777" w:rsidR="00E768E9" w:rsidRDefault="00E768E9" w:rsidP="00E768E9">
      <w:r>
        <w:t xml:space="preserve">Mr. Trapp said the NCSAB conference followed the Council of State Administrators of Vocational Rehabilitation conference, as well as the National Coalition of State Rehabilitation Councils. The Commission had a strong presence there. Jim Salas, Daphne Mitchell, Denise Otero, Kelly Burma, Jamie Sibson and Mr. Trapp all intended. Mr. Trapp said he participated in an artificial intelligence think tank convened by the RSA commissioner and the deputy secretary of education, looking at how artificial intelligence can transform the work that we do within vocational rehabilitation. He said that artificial intelligence is likely to have a huge impact </w:t>
      </w:r>
      <w:proofErr w:type="gramStart"/>
      <w:r>
        <w:t>for</w:t>
      </w:r>
      <w:proofErr w:type="gramEnd"/>
      <w:r>
        <w:t xml:space="preserve"> people who are blind, and especially those who use wheelchairs. </w:t>
      </w:r>
    </w:p>
    <w:p w14:paraId="796BE04A" w14:textId="77777777" w:rsidR="00E768E9" w:rsidRDefault="00E768E9" w:rsidP="00E768E9"/>
    <w:p w14:paraId="3A885F69" w14:textId="77777777" w:rsidR="00E768E9" w:rsidRDefault="00E768E9" w:rsidP="00E768E9">
      <w:r>
        <w:t>Mr. Trapp said he will have a meeting with RSA commissioner Dante Allen on Friday, and Professor Donald Wunsch, Director of the Kummer Institute Center for Artificial Intelligence and Autonomous Systems. They will discuss the role of artificial intelligence, what systems can be trusted, and potential partnerships.</w:t>
      </w:r>
    </w:p>
    <w:p w14:paraId="1CC1019C" w14:textId="77777777" w:rsidR="00E768E9" w:rsidRDefault="00E768E9" w:rsidP="00E768E9"/>
    <w:p w14:paraId="33677592" w14:textId="414F9D5D" w:rsidR="00E768E9" w:rsidRDefault="00E768E9" w:rsidP="00E768E9">
      <w:r>
        <w:t xml:space="preserve">Mr. Salas added that over the last few years the Commission has hired Independent Living teachers who are very familiar with current technology such as smartphones and apps like Be My </w:t>
      </w:r>
      <w:r>
        <w:lastRenderedPageBreak/>
        <w:t xml:space="preserve">Eyes that utilize artificial intelligence. He said this will help teachers to be even more effective working with and offering </w:t>
      </w:r>
      <w:proofErr w:type="gramStart"/>
      <w:r>
        <w:t>technology</w:t>
      </w:r>
      <w:proofErr w:type="gramEnd"/>
      <w:r>
        <w:t xml:space="preserve"> tools to the independent living and older blind consumers. Mr. Trapp demonstrated using the Be My AI feature of the B My Eyes app as an example of how life-changing such technology can be.</w:t>
      </w:r>
    </w:p>
    <w:p w14:paraId="231628D9" w14:textId="77777777" w:rsidR="00E768E9" w:rsidRDefault="00E768E9" w:rsidP="00E768E9"/>
    <w:p w14:paraId="2429D943" w14:textId="77777777" w:rsidR="00E768E9" w:rsidRDefault="00E768E9" w:rsidP="00E768E9">
      <w:r>
        <w:t>b. Administration and Finance, Kevin Romero</w:t>
      </w:r>
    </w:p>
    <w:p w14:paraId="74809D4D" w14:textId="77777777" w:rsidR="00E768E9" w:rsidRDefault="00E768E9" w:rsidP="00E768E9"/>
    <w:p w14:paraId="051F9B7F" w14:textId="37767089" w:rsidR="00E768E9" w:rsidRDefault="00E768E9" w:rsidP="00E768E9">
      <w:r>
        <w:t xml:space="preserve">Mr. Romero reported on the Federal Fiscal Year 23 VR grant, saying the Commission completely liquidated the FFY 23 grant in September. He then reported on the Federal Fiscal Year 24 VR grant as of November 13, saying the Commission has spent $4,254,626 in general VR funds and $909,801 in </w:t>
      </w:r>
      <w:proofErr w:type="gramStart"/>
      <w:r>
        <w:t>Pre-ETS</w:t>
      </w:r>
      <w:proofErr w:type="gramEnd"/>
      <w:r>
        <w:t xml:space="preserve"> funds. He said the amount remaining is $915,327 in general VR funds and $2,743 in </w:t>
      </w:r>
      <w:proofErr w:type="gramStart"/>
      <w:r>
        <w:t>Pre-ETS</w:t>
      </w:r>
      <w:proofErr w:type="gramEnd"/>
      <w:r>
        <w:t xml:space="preserve"> funds, totaling $917,870. He said there was $870,317 in obligations, adding that the Commission assumes a 20% under-utilization of obligations. He said the Commission plans to fully expend the Federal Fiscal Year 24 award by December 31, 2024. He said the Commission anticipates liquidating the </w:t>
      </w:r>
      <w:proofErr w:type="gramStart"/>
      <w:r>
        <w:t>Pre-ETS</w:t>
      </w:r>
      <w:proofErr w:type="gramEnd"/>
      <w:r>
        <w:t xml:space="preserve"> funds by the end of November and liquidating the general VR funds by the end of the year.</w:t>
      </w:r>
    </w:p>
    <w:p w14:paraId="289D08D1" w14:textId="77777777" w:rsidR="00E768E9" w:rsidRDefault="00E768E9" w:rsidP="00E768E9"/>
    <w:p w14:paraId="2B67FDD0" w14:textId="7433306B" w:rsidR="00E768E9" w:rsidRDefault="00E768E9" w:rsidP="00E768E9">
      <w:r>
        <w:t xml:space="preserve">Mr. Romero said the Commission received a partial award of the Federal Fiscal Year 25 funds due to Congress passing a continuing resolution and not an actual budget. He said the partial award was $1,365,889, of which $1,161,006 is general VR funds, and $204,883 is </w:t>
      </w:r>
      <w:proofErr w:type="gramStart"/>
      <w:r>
        <w:t>Pre-ETS</w:t>
      </w:r>
      <w:proofErr w:type="gramEnd"/>
      <w:r>
        <w:t xml:space="preserve"> funds. He said the Commission has spent $8,832 of the FFY 25 Pre-ETS funds and has met $199,846 in match. He said the Commission only has $2,500 left from FFY 24 and needed funds for ongoing operations. He said the Commission plans to begin utilizing the FFY 25 general VR funds in January. He said if the Commission does not have sufficient VR funds at that time, then the agency will rely on state fund balance until the full award is received. </w:t>
      </w:r>
    </w:p>
    <w:p w14:paraId="4F80DDC4" w14:textId="77777777" w:rsidR="00E768E9" w:rsidRDefault="00E768E9" w:rsidP="00E768E9"/>
    <w:p w14:paraId="1DC893CD" w14:textId="77777777" w:rsidR="00E768E9" w:rsidRDefault="00E768E9" w:rsidP="00E768E9">
      <w:r>
        <w:t xml:space="preserve">Mr. Romero said the Commission’s was appropriated $18,050,600 for the State Fiscal Year 25 budget, and that as of today, the agency has expended $6,925,007, or 38.4% of the budget. He said the agency has encumbrances of $442,329. </w:t>
      </w:r>
    </w:p>
    <w:p w14:paraId="32DAF305" w14:textId="77777777" w:rsidR="00E768E9" w:rsidRDefault="00E768E9" w:rsidP="00E768E9"/>
    <w:p w14:paraId="14A9CE9A" w14:textId="6AD5734D" w:rsidR="00E768E9" w:rsidRDefault="00E768E9" w:rsidP="00E768E9">
      <w:r>
        <w:t xml:space="preserve">Mr. Romero said that State Fiscal Year 25 is a 50% year, and that agencies cannot spend or obligate more than 50% of the budget prior to December 31. He said the Commission analyzed the current spend rate and concluded that the agency was not going to meet the 50% requirement. Mr. Romero said he submitted a waiver request that was approved by the Department of Finance and Administration. He said that the Commission needed this waiver because the Commission cannot control the pass-throughs at Kirtland Air Force Base and at FLETC. </w:t>
      </w:r>
    </w:p>
    <w:p w14:paraId="51679DDF" w14:textId="77777777" w:rsidR="00E768E9" w:rsidRDefault="00E768E9" w:rsidP="00E768E9"/>
    <w:p w14:paraId="0F204922" w14:textId="19B549AF" w:rsidR="00E768E9" w:rsidRDefault="00E768E9" w:rsidP="00E768E9">
      <w:r>
        <w:t xml:space="preserve">Mr. Romero reported that the Commission’s audit for fiscal year 24 was submitted on November 21 and was a timely submission. He said the audit is currently under review by the Department of Finance and Administration and the Office of the State Auditor. He said the goal is to have the final audit reviewed and released prior to the legislative hearing that will occur in January. </w:t>
      </w:r>
    </w:p>
    <w:p w14:paraId="64A25E03" w14:textId="77777777" w:rsidR="00E768E9" w:rsidRDefault="00E768E9" w:rsidP="00E768E9"/>
    <w:p w14:paraId="43FD8FED" w14:textId="5AD88A07" w:rsidR="00E768E9" w:rsidRDefault="00E768E9" w:rsidP="00E768E9">
      <w:r>
        <w:t xml:space="preserve">Mr. Romero reported on human resources, saying the Commission has 18 vacant positions, nine exempt other positions and nine classified positions. He said the overall vacancy rate was 19.6%, 13.8% for classified positions, and 34% for exempt positions. He said the exempt vacancy rate is high because those are the positions that are used during STEP. He said the Commission is </w:t>
      </w:r>
      <w:r>
        <w:lastRenderedPageBreak/>
        <w:t xml:space="preserve">actively </w:t>
      </w:r>
      <w:proofErr w:type="gramStart"/>
      <w:r>
        <w:t>recruiting</w:t>
      </w:r>
      <w:proofErr w:type="gramEnd"/>
      <w:r>
        <w:t xml:space="preserve"> to fill four classified positions and is in the process of reclassing or recruiting for an additional three classified positions. He anticipates that once the positions are filled, the vacancy rate will be between nine or 10%, which is low for a state agency.</w:t>
      </w:r>
    </w:p>
    <w:p w14:paraId="71875415" w14:textId="77777777" w:rsidR="00E768E9" w:rsidRDefault="00E768E9" w:rsidP="00E768E9"/>
    <w:p w14:paraId="6FB1936D" w14:textId="77777777" w:rsidR="00E768E9" w:rsidRDefault="00E768E9" w:rsidP="00E768E9">
      <w:r>
        <w:t>c. Independent Living and Vocational Rehabilitation, Jim Salas</w:t>
      </w:r>
    </w:p>
    <w:p w14:paraId="0A71A8B9" w14:textId="77777777" w:rsidR="00E768E9" w:rsidRDefault="00E768E9" w:rsidP="00E768E9"/>
    <w:p w14:paraId="456278E1" w14:textId="26B10F18" w:rsidR="00E768E9" w:rsidRDefault="00E768E9" w:rsidP="00E768E9">
      <w:r>
        <w:t xml:space="preserve">Mr. Trapp said the Commission contracted with Research and Polling run by Brian </w:t>
      </w:r>
      <w:proofErr w:type="spellStart"/>
      <w:r>
        <w:t>Sanderoff</w:t>
      </w:r>
      <w:proofErr w:type="spellEnd"/>
      <w:r>
        <w:t xml:space="preserve"> to conduct the consumer satisfaction survey. He said the survey was developed in conjunction with the State Rehabilitation Council and was substantially the same as last year’s survey. He said the results were fantastic. He said the Commission randomly selected a pool of 150 VR consumers, and the contractor was able to reach 57 of those individuals. He said this was a 48% response rate, and that Mr. </w:t>
      </w:r>
      <w:proofErr w:type="spellStart"/>
      <w:r>
        <w:t>Sanderoff</w:t>
      </w:r>
      <w:proofErr w:type="spellEnd"/>
      <w:r>
        <w:t xml:space="preserve"> said that was a </w:t>
      </w:r>
      <w:proofErr w:type="gramStart"/>
      <w:r>
        <w:t>really good</w:t>
      </w:r>
      <w:proofErr w:type="gramEnd"/>
      <w:r>
        <w:t xml:space="preserve"> response rate for this kind of survey. At the request of Mr. Trapp, Mr. Romero read the narrative comments from the consumers, and one comment was, “the Commission is my eyes, my right hand, my heart.” Mr. Romero read the executive summary as follows: </w:t>
      </w:r>
    </w:p>
    <w:p w14:paraId="6DC42800" w14:textId="77777777" w:rsidR="00E768E9" w:rsidRDefault="00E768E9" w:rsidP="00E768E9"/>
    <w:p w14:paraId="193F8728" w14:textId="77777777" w:rsidR="00E768E9" w:rsidRDefault="00E768E9" w:rsidP="00E768E9">
      <w:r>
        <w:t xml:space="preserve">Consumers who have received vocational rehabilitation services from the New Mexico Commission for the Blind express a very high level of satisfaction with their experiences. Approximately nine in 10 respondents, 91% say they are either very satisfied, 56% or satisfied, 35% with the services they received overall, compared to just 4% who expressed dissatisfaction. Overall satisfaction levels have increased when compared to a similar survey conducted in 2021. Looking at some of the key findings, it is observed that 80% of consumers say they are either very Satisfied, 65% or satisfied, 23% with the promptness of their counselors’ responses to calls and emails, compared to 7% who expressed the satisfaction. 84% are either very satisfied, 61% or satisfied, 23% with the technology and technology services they </w:t>
      </w:r>
      <w:proofErr w:type="gramStart"/>
      <w:r>
        <w:t>received</w:t>
      </w:r>
      <w:proofErr w:type="gramEnd"/>
      <w:r>
        <w:t>, but only 2% are very dissatisfied. 14% have a neutral opinion. 80% of consumers say they are either very satisfied, 54% or satisfied, 26% with their ability to select and pursue their desired employment goal, compared to just 8% who expressed dissatisfaction. 79% of consumers feel they are currently achieving greater success in their employment, training or education than they would have achieved without the commission being involved.</w:t>
      </w:r>
    </w:p>
    <w:p w14:paraId="3530C673" w14:textId="77777777" w:rsidR="00E768E9" w:rsidRDefault="00E768E9" w:rsidP="00E768E9"/>
    <w:p w14:paraId="2B39F71B" w14:textId="1713181C" w:rsidR="00E768E9" w:rsidRDefault="00E768E9" w:rsidP="00E768E9">
      <w:r>
        <w:t xml:space="preserve">Mr. Trapp said the Commission always </w:t>
      </w:r>
      <w:proofErr w:type="gramStart"/>
      <w:r>
        <w:t>advise</w:t>
      </w:r>
      <w:proofErr w:type="gramEnd"/>
      <w:r>
        <w:t xml:space="preserve"> consumers of the availability of the Client Assistance Program, but consumers often forget they received the information. He said 33% of consumers stated that they remember being told about the availability of the Client Assistance Program. He said </w:t>
      </w:r>
      <w:proofErr w:type="gramStart"/>
      <w:r>
        <w:t>that</w:t>
      </w:r>
      <w:proofErr w:type="gramEnd"/>
      <w:r>
        <w:t xml:space="preserve"> is up from 25% from the prior survey.</w:t>
      </w:r>
    </w:p>
    <w:p w14:paraId="69C98BAA" w14:textId="77777777" w:rsidR="00E768E9" w:rsidRDefault="00E768E9" w:rsidP="00E768E9"/>
    <w:p w14:paraId="73FFF62F" w14:textId="77777777" w:rsidR="00E768E9" w:rsidRDefault="00E768E9" w:rsidP="00E768E9">
      <w:r>
        <w:t>Mr. Salas said the Commission just received a survey report from Research and Polling on the independent living survey, which he will discuss at the next Commission meeting. He said the results were also excellent.</w:t>
      </w:r>
    </w:p>
    <w:p w14:paraId="3D946BD3" w14:textId="77777777" w:rsidR="00E768E9" w:rsidRDefault="00E768E9" w:rsidP="00E768E9"/>
    <w:p w14:paraId="01F95626" w14:textId="77777777" w:rsidR="00E768E9" w:rsidRDefault="00E768E9" w:rsidP="00E768E9">
      <w:r>
        <w:t>Mr. Salas reported that the Commission has been interviewing for the Las Crucis Blindness Skills Instructor, the Santa Fe Vocational Rehabilitation Counselor, and the VR Business Outreach Coordinator. He said the Commission has a new independent living Program Administrative Secretary, Kiki Jones Lopez.</w:t>
      </w:r>
    </w:p>
    <w:p w14:paraId="556A90C6" w14:textId="77777777" w:rsidR="00E768E9" w:rsidRDefault="00E768E9" w:rsidP="00E768E9"/>
    <w:p w14:paraId="7440D2C5" w14:textId="77777777" w:rsidR="00E768E9" w:rsidRDefault="00E768E9" w:rsidP="00E768E9">
      <w:r>
        <w:lastRenderedPageBreak/>
        <w:t>Mr. Salas said the Commission is still working on the Business Enterprise Program rules with the help of Mr. Terry Smith. Mr. Salas said he anticipates that he will receive a draft from Mr. Smith in the next few weeks.</w:t>
      </w:r>
    </w:p>
    <w:p w14:paraId="75E2D469" w14:textId="77777777" w:rsidR="00E768E9" w:rsidRDefault="00E768E9" w:rsidP="00E768E9"/>
    <w:p w14:paraId="19FBC24C" w14:textId="77777777" w:rsidR="00E768E9" w:rsidRDefault="00E768E9" w:rsidP="00E768E9">
      <w:r>
        <w:t>Mr. Salas said the Commission is making the Manual of Operating Procedures available in Spanish, and he anticipates it will be available and posted on the website in the next few weeks.</w:t>
      </w:r>
    </w:p>
    <w:p w14:paraId="6A59A4B7" w14:textId="77777777" w:rsidR="00E768E9" w:rsidRDefault="00E768E9" w:rsidP="00E768E9"/>
    <w:p w14:paraId="0C10E8C9" w14:textId="5290B0C1" w:rsidR="00E768E9" w:rsidRDefault="00E768E9" w:rsidP="00E768E9">
      <w:r>
        <w:t xml:space="preserve">Mr. Salas reported on the STEP program, saying the Commission had the kickoff meeting for the 2025 STEP program. He said there were 41 participants in the summer, which was a record high. </w:t>
      </w:r>
    </w:p>
    <w:p w14:paraId="7FBF147F" w14:textId="77777777" w:rsidR="00E768E9" w:rsidRDefault="00E768E9" w:rsidP="00E768E9"/>
    <w:p w14:paraId="60825627" w14:textId="6EFFE38C" w:rsidR="00E768E9" w:rsidRDefault="00E768E9" w:rsidP="00E768E9">
      <w:r>
        <w:t xml:space="preserve">Mr. Salas reported on employment numbers, saying for Federal Fiscal Year 24, a total of 20 consumers were placed in competitive and integrated employment, and one consumer was placed in self-employment, for a total of 21 consumers. He said the average wage was $40.68 an hour. He said that for FFY 25, 10 consumers were closed successfully in competitive, integrated employment and one consumer was placed in self-employment for a total of 11. He said the average wage was $53.76 an hour, which he said is skewed because one consumer is earning over $100 an hour. He said the average wage would be in the low 20s if the unusually high salary is not included. He said 24 consumers are currently in employment status, and another 2 consumers are in Service E, for a total of 26. </w:t>
      </w:r>
    </w:p>
    <w:p w14:paraId="0330067D" w14:textId="77777777" w:rsidR="00E768E9" w:rsidRDefault="00E768E9" w:rsidP="00E768E9"/>
    <w:p w14:paraId="6475A799" w14:textId="77777777" w:rsidR="00E768E9" w:rsidRDefault="00E768E9" w:rsidP="00E768E9">
      <w:r>
        <w:t>d. Orientation Center, Jamie Sibson</w:t>
      </w:r>
    </w:p>
    <w:p w14:paraId="10AB8FA6" w14:textId="77777777" w:rsidR="00E768E9" w:rsidRDefault="00E768E9" w:rsidP="00E768E9"/>
    <w:p w14:paraId="20B28F79" w14:textId="69C95450" w:rsidR="00E768E9" w:rsidRDefault="00E768E9" w:rsidP="00E768E9">
      <w:r>
        <w:t xml:space="preserve">Ms. Burma read a report provided by Ms. Sibson. Ms. Burma said the Orientation Center is currently serving six students with one student pending admission. She said the Orientation Center recently completed a fence project, adding that the fence goes around the dorm and apartments. She said the pedestrian gates will be replaced to be ADA compliant. She said the two middle apartments are undergoing </w:t>
      </w:r>
      <w:proofErr w:type="gramStart"/>
      <w:r>
        <w:t>construction, and</w:t>
      </w:r>
      <w:proofErr w:type="gramEnd"/>
      <w:r>
        <w:t xml:space="preserve"> are scheduled to be completed by the first of the year. Ms. Burma also said the Orientation Center is working on the HVAC and filtration system in the shop.</w:t>
      </w:r>
    </w:p>
    <w:p w14:paraId="7D36E953" w14:textId="77777777" w:rsidR="00E768E9" w:rsidRDefault="00E768E9" w:rsidP="00E768E9"/>
    <w:p w14:paraId="3EA20339" w14:textId="6BB474F9" w:rsidR="00E768E9" w:rsidRDefault="00E768E9" w:rsidP="00E768E9">
      <w:r>
        <w:t xml:space="preserve">Ms. Burma said one dorm staff recently retired, and that the vacant position is </w:t>
      </w:r>
      <w:proofErr w:type="gramStart"/>
      <w:r>
        <w:t>posted</w:t>
      </w:r>
      <w:proofErr w:type="gramEnd"/>
      <w:r>
        <w:t xml:space="preserve"> and that Ms. Sibson </w:t>
      </w:r>
      <w:proofErr w:type="gramStart"/>
      <w:r>
        <w:t>anticipate</w:t>
      </w:r>
      <w:proofErr w:type="gramEnd"/>
      <w:r>
        <w:t xml:space="preserve"> completing the hiring process by the first of the year. Ms. Burma said the Orientation Center recently filled an open part time position at the dorm. She said two positions are going through the reclassification process and will be posted once reclassified.</w:t>
      </w:r>
    </w:p>
    <w:p w14:paraId="6862751A" w14:textId="77777777" w:rsidR="00E768E9" w:rsidRDefault="00E768E9" w:rsidP="00E768E9"/>
    <w:p w14:paraId="243346A8" w14:textId="77777777" w:rsidR="00E768E9" w:rsidRDefault="00E768E9" w:rsidP="00E768E9">
      <w:r>
        <w:t>e. Skills Center, Kelly Burma</w:t>
      </w:r>
    </w:p>
    <w:p w14:paraId="5E2A5732" w14:textId="77777777" w:rsidR="00E768E9" w:rsidRDefault="00E768E9" w:rsidP="00E768E9"/>
    <w:p w14:paraId="196013E6" w14:textId="320B7E0D" w:rsidR="00E768E9" w:rsidRDefault="00E768E9" w:rsidP="00E768E9">
      <w:r>
        <w:t xml:space="preserve">Mr. Trapp said that Ms. Burma </w:t>
      </w:r>
      <w:r w:rsidR="0072100D">
        <w:t xml:space="preserve">had </w:t>
      </w:r>
      <w:r>
        <w:t xml:space="preserve">a fantastic idea of working on getting the Navajo language, or </w:t>
      </w:r>
      <w:proofErr w:type="gramStart"/>
      <w:r>
        <w:t>Diné,,</w:t>
      </w:r>
      <w:proofErr w:type="gramEnd"/>
      <w:r>
        <w:t xml:space="preserve"> made available in synthetic speech format. He said the Navajo Nation is the largest Native American community in the country, so it would be a significant accomplishment. </w:t>
      </w:r>
    </w:p>
    <w:p w14:paraId="15E82644" w14:textId="77777777" w:rsidR="00E768E9" w:rsidRDefault="00E768E9" w:rsidP="00E768E9"/>
    <w:p w14:paraId="0610ABAA" w14:textId="4A9D6958" w:rsidR="00E768E9" w:rsidRDefault="00E768E9" w:rsidP="00E768E9">
      <w:r>
        <w:t xml:space="preserve">Ms. Burma said there is a Navajo Diné Braille code, </w:t>
      </w:r>
      <w:proofErr w:type="gramStart"/>
      <w:r>
        <w:t>But</w:t>
      </w:r>
      <w:proofErr w:type="gramEnd"/>
      <w:r>
        <w:t xml:space="preserve"> it has had difficulty gaining traction. She said the idea is to make Navajo available as synthesized speech for use with JAWS, smart phones, and other technology. She said the synthesized speech would complement the Navajo Braille code. Ms. Burma will be contacting Nuance about developing the speech synthesizer. She </w:t>
      </w:r>
      <w:r>
        <w:lastRenderedPageBreak/>
        <w:t>said Commission staff have spoken with Dr. Margaret Cage, Deputy Secretary of the Office of Special Education, and Dr. Cage wants to be part of the working group for this project.</w:t>
      </w:r>
    </w:p>
    <w:p w14:paraId="48964BA2" w14:textId="77777777" w:rsidR="00E768E9" w:rsidRDefault="00E768E9" w:rsidP="00E768E9"/>
    <w:p w14:paraId="48E06C81" w14:textId="13DF406B" w:rsidR="00E768E9" w:rsidRDefault="00E768E9" w:rsidP="00E768E9">
      <w:r>
        <w:t>Commissioner Lansing asked to what degree the Commission could help fund the project beyond having Ms. Burma work on it. Mr. Trapp responded that this is the kind of activity for which the Commission would use Part B funding, saying it is the least restricted in terms of how it can be used, and that not getting the Part B funds back would restrict what the Commission can do. He said getting Navajo into synthesized speech could take years, and that the Commission will try to use funding from other sources if needed.</w:t>
      </w:r>
    </w:p>
    <w:p w14:paraId="64AF64DB" w14:textId="77777777" w:rsidR="00E768E9" w:rsidRDefault="00E768E9" w:rsidP="00E768E9"/>
    <w:p w14:paraId="37BD1727" w14:textId="77777777" w:rsidR="00E768E9" w:rsidRDefault="00E768E9" w:rsidP="00E768E9">
      <w:r>
        <w:t>Ms. Burma said the Skill Center is currently serving 5 adults and three students who are eligible for Pre-Employment Transition Services. She said the Skills Center provides instruction in Braille, orientation and mobility, assistive technology, home management, and personal management. She said the Skills Center served nine students in the STEP program over the summer.</w:t>
      </w:r>
    </w:p>
    <w:p w14:paraId="6C2DF4BA" w14:textId="77777777" w:rsidR="00E768E9" w:rsidRDefault="00E768E9" w:rsidP="00E768E9"/>
    <w:p w14:paraId="3A12814D" w14:textId="76B70E7A" w:rsidR="00E768E9" w:rsidRDefault="00E768E9" w:rsidP="00E768E9">
      <w:r>
        <w:t>Ms. Burma said she continues to work with Explora, and the partners involved just completed an audit of the Explora facility. She said technology audits will be done in the coming months. Mr. Salas asked Ms. Burma what was involved in the audit, and Ms. Burma responded that the audit was looking at how traversable explorer is, what way finding is needed, and the accessibility of the exhibits.</w:t>
      </w:r>
    </w:p>
    <w:p w14:paraId="72F73904" w14:textId="77777777" w:rsidR="00E768E9" w:rsidRDefault="00E768E9" w:rsidP="00E768E9"/>
    <w:p w14:paraId="11534AB0" w14:textId="77777777" w:rsidR="00E768E9" w:rsidRDefault="00E768E9" w:rsidP="00E768E9">
      <w:r>
        <w:t>9. Unfinished Business</w:t>
      </w:r>
    </w:p>
    <w:p w14:paraId="4364FBB5" w14:textId="77777777" w:rsidR="00E768E9" w:rsidRDefault="00E768E9" w:rsidP="00E768E9"/>
    <w:p w14:paraId="14192A52" w14:textId="77777777" w:rsidR="00E768E9" w:rsidRDefault="00E768E9" w:rsidP="00E768E9">
      <w:r>
        <w:t xml:space="preserve">a. Approval of Revisions to Allowable Cost Policy and Procedure, Greg Trapp and Kevin Romero </w:t>
      </w:r>
    </w:p>
    <w:p w14:paraId="24793DEB" w14:textId="77777777" w:rsidR="00E768E9" w:rsidRDefault="00E768E9" w:rsidP="00E768E9"/>
    <w:p w14:paraId="5A4927B4" w14:textId="77777777" w:rsidR="00E768E9" w:rsidRDefault="00E768E9" w:rsidP="00E768E9">
      <w:r>
        <w:t xml:space="preserve">Mr. Trapp said the Allowable Cost Policy and Procedure needs to be revised to include the religious nondiscrimination language that RSA sent out on the 21st of October. He said the language requires social programs that receive federal support and assistance, including vocational rehabilitation and independent living, </w:t>
      </w:r>
      <w:proofErr w:type="gramStart"/>
      <w:r>
        <w:t>have to</w:t>
      </w:r>
      <w:proofErr w:type="gramEnd"/>
      <w:r>
        <w:t xml:space="preserve"> advise consumers that services must be provided in a way that does not engage in any kind of religious discrimination.</w:t>
      </w:r>
    </w:p>
    <w:p w14:paraId="4384FB3C" w14:textId="77777777" w:rsidR="00E768E9" w:rsidRDefault="00E768E9" w:rsidP="00E768E9"/>
    <w:p w14:paraId="5FA6F447" w14:textId="67B354B4" w:rsidR="00E768E9" w:rsidRDefault="00E768E9" w:rsidP="00E768E9">
      <w:r>
        <w:t xml:space="preserve">Mr. Romero said RSA released a Technical Assistance Guide instructing agencies to </w:t>
      </w:r>
      <w:proofErr w:type="gramStart"/>
      <w:r>
        <w:t>make adjustments</w:t>
      </w:r>
      <w:proofErr w:type="gramEnd"/>
      <w:r>
        <w:t xml:space="preserve"> consistent with the Uniform Guidance changes that took effect on April 22, 2024. He said beginning with the Federal Fiscal Year 25 grants, there are 5 categories that no longer require prior approval. He said these include direct cost for administrative and clerical salaries. </w:t>
      </w:r>
    </w:p>
    <w:p w14:paraId="22F62C93" w14:textId="77777777" w:rsidR="00E768E9" w:rsidRDefault="00E768E9" w:rsidP="00E768E9"/>
    <w:p w14:paraId="5918C2A4" w14:textId="65C57D4B" w:rsidR="00E768E9" w:rsidRDefault="00E768E9" w:rsidP="00E768E9">
      <w:r>
        <w:t xml:space="preserve">Mr. Romero said RSA also adjusted the threshold for equipment that requires prior approval, saying the threshold is now $10,000. He added that the language states that the lesser of the federal or the state capitalization must be followed, and the New Mexico threshold is still $5,000. Mr. Romero said the guidance includes prior approval flexibilities that began in fiscal year 24 for the Randolph Sheppard program. He said the per acquisition cost was lowered from $10,000, the capitalization established by the state of New Mexico, to equal or exceed the lesser of $1,000 or the $10,000 capitalization established by New Mexico. He said this change will allow the Commission to maximize the VR grant funding for purchases costing $1,000 or more. </w:t>
      </w:r>
    </w:p>
    <w:p w14:paraId="25EFF31C" w14:textId="77777777" w:rsidR="00E768E9" w:rsidRDefault="00E768E9" w:rsidP="00E768E9"/>
    <w:p w14:paraId="014E315F" w14:textId="77777777" w:rsidR="00E768E9" w:rsidRDefault="00E768E9" w:rsidP="00E768E9">
      <w:r>
        <w:t xml:space="preserve">Mr. Trapp said the Commission has already taken steps to implement the religious nondiscrimination language by incorporating it into the MOP, putting it on the web page, and incorporating it into the Consumer Rights and Responsibility Statement. </w:t>
      </w:r>
    </w:p>
    <w:p w14:paraId="2FC8C5D5" w14:textId="77777777" w:rsidR="00E768E9" w:rsidRDefault="00E768E9" w:rsidP="00E768E9"/>
    <w:p w14:paraId="445A3853" w14:textId="77777777" w:rsidR="00E768E9" w:rsidRDefault="00E768E9" w:rsidP="00E768E9">
      <w:r>
        <w:t xml:space="preserve">Commissioner Chavez made a motion to amend the Allowable Cost Policy and Procedure to include the new </w:t>
      </w:r>
      <w:proofErr w:type="gramStart"/>
      <w:r>
        <w:t>nonreligious</w:t>
      </w:r>
      <w:proofErr w:type="gramEnd"/>
      <w:r>
        <w:t xml:space="preserve">, nondiscrimination language, </w:t>
      </w:r>
      <w:proofErr w:type="gramStart"/>
      <w:r>
        <w:t>and also</w:t>
      </w:r>
      <w:proofErr w:type="gramEnd"/>
      <w:r>
        <w:t xml:space="preserve"> to reflect the guidance in the September 30 Dear Colleague Letter. Commissioner Reidy seconded the motion. A roll call vote was taken, and the motion was unanimously approved.</w:t>
      </w:r>
    </w:p>
    <w:p w14:paraId="542F931E" w14:textId="77777777" w:rsidR="00E768E9" w:rsidRDefault="00E768E9" w:rsidP="00E768E9"/>
    <w:p w14:paraId="402BC8A7" w14:textId="77777777" w:rsidR="00E768E9" w:rsidRDefault="00E768E9" w:rsidP="00E768E9">
      <w:r>
        <w:t>b. Approval of Commission Annual Report, Greg Trapp</w:t>
      </w:r>
    </w:p>
    <w:p w14:paraId="6ABD97F1" w14:textId="77777777" w:rsidR="00E768E9" w:rsidRDefault="00E768E9" w:rsidP="00E768E9"/>
    <w:p w14:paraId="067ADA43" w14:textId="77777777" w:rsidR="00E768E9" w:rsidRDefault="00E768E9" w:rsidP="00E768E9">
      <w:r>
        <w:t xml:space="preserve">Mr. Trapp said the Commission is required by federal law to submit a council annual report, which </w:t>
      </w:r>
      <w:proofErr w:type="gramStart"/>
      <w:r>
        <w:t>has to</w:t>
      </w:r>
      <w:proofErr w:type="gramEnd"/>
      <w:r>
        <w:t xml:space="preserve"> be submitted by December 30. He said state law also requires that the Commission submit a report to the Governor. He said the State Rehab Council report also </w:t>
      </w:r>
      <w:proofErr w:type="gramStart"/>
      <w:r>
        <w:t>has to</w:t>
      </w:r>
      <w:proofErr w:type="gramEnd"/>
      <w:r>
        <w:t xml:space="preserve"> be sent to the U.S. Secretary of Education. He said the Commission submits a combination Council and Commission report. He said the changes include updates to the performance and financial numbers in the report, and that other changes include using the word participants in place of consumers or </w:t>
      </w:r>
      <w:proofErr w:type="gramStart"/>
      <w:r>
        <w:t>clients, and</w:t>
      </w:r>
      <w:proofErr w:type="gramEnd"/>
      <w:r>
        <w:t xml:space="preserve"> using “low vision” in place of “visual impairment.” Mr. Trapp said some people are offended by the term visually impaired, so the Commission wants to make sure language is being used that is as welcoming as possible. He said much of the language referring to the pandemic has also been deleted. At the request of Mr. Trapp, Mr. Romero read aloud the cover letter signed by Mr. Trapp and Commissioner Lansing, and he also read the letter signed by Chairperson Hayes of the State Rehabilitation Council.</w:t>
      </w:r>
    </w:p>
    <w:p w14:paraId="3213EA6C" w14:textId="77777777" w:rsidR="00E768E9" w:rsidRDefault="00E768E9" w:rsidP="00E768E9"/>
    <w:p w14:paraId="4114FFE9" w14:textId="77777777" w:rsidR="00E768E9" w:rsidRDefault="00E768E9" w:rsidP="00E768E9">
      <w:r>
        <w:t xml:space="preserve">Mr. Trapp stated that according to the 2022 American Community Survey, the state of New Mexico has the third highest percentage of individuals to report having blindness or serious difficulty seeing, measured at 3.8%. The other two highest states are West Virginia and Mississippi. He said this shows that New Mexico as a state is </w:t>
      </w:r>
      <w:proofErr w:type="gramStart"/>
      <w:r>
        <w:t>pretty significantly</w:t>
      </w:r>
      <w:proofErr w:type="gramEnd"/>
      <w:r>
        <w:t xml:space="preserve"> impacted by the rates of blindness and people with low vision. </w:t>
      </w:r>
    </w:p>
    <w:p w14:paraId="5DAA5CD8" w14:textId="77777777" w:rsidR="00E768E9" w:rsidRDefault="00E768E9" w:rsidP="00E768E9"/>
    <w:p w14:paraId="6BB8A415" w14:textId="77777777" w:rsidR="00E768E9" w:rsidRDefault="00E768E9" w:rsidP="00E768E9">
      <w:r>
        <w:t>Dr. Reidy made a motion to approve the annual report as described and with updates to the numbers as needed. The motion was seconded by Commissioner Chavez. A roll call vote was taken, and the report was unanimously approved.</w:t>
      </w:r>
    </w:p>
    <w:p w14:paraId="257B9CC3" w14:textId="77777777" w:rsidR="00E768E9" w:rsidRDefault="00E768E9" w:rsidP="00E768E9"/>
    <w:p w14:paraId="1239A44F" w14:textId="77777777" w:rsidR="00E768E9" w:rsidRDefault="00E768E9" w:rsidP="00E768E9">
      <w:r>
        <w:t>c. Update on Pre-Employment Transition Services, Greg Trapp, Jim Salas, and Kevin Romero</w:t>
      </w:r>
    </w:p>
    <w:p w14:paraId="48611868" w14:textId="77777777" w:rsidR="00E768E9" w:rsidRDefault="00E768E9" w:rsidP="00E768E9"/>
    <w:p w14:paraId="66F98A16" w14:textId="64648268" w:rsidR="0066400A" w:rsidRDefault="00E768E9" w:rsidP="00E768E9">
      <w:r>
        <w:t xml:space="preserve">Mr. Trapp said the Commission submitted a corrective action plan quarterly report </w:t>
      </w:r>
      <w:r w:rsidR="00547641">
        <w:t xml:space="preserve">at the end of October </w:t>
      </w:r>
      <w:r>
        <w:t xml:space="preserve">to the Rehabilitation Services Administration. </w:t>
      </w:r>
      <w:r w:rsidR="00547641">
        <w:t>He said</w:t>
      </w:r>
      <w:r>
        <w:t xml:space="preserve"> </w:t>
      </w:r>
      <w:r w:rsidR="00547641">
        <w:t xml:space="preserve">the </w:t>
      </w:r>
      <w:r>
        <w:t xml:space="preserve">report </w:t>
      </w:r>
      <w:r w:rsidR="00547641">
        <w:t xml:space="preserve">showed </w:t>
      </w:r>
      <w:r>
        <w:t xml:space="preserve">that the </w:t>
      </w:r>
      <w:r w:rsidR="00547641">
        <w:t xml:space="preserve">agency </w:t>
      </w:r>
      <w:r>
        <w:t xml:space="preserve">had expended </w:t>
      </w:r>
      <w:proofErr w:type="gramStart"/>
      <w:r>
        <w:t>all of</w:t>
      </w:r>
      <w:proofErr w:type="gramEnd"/>
      <w:r>
        <w:t xml:space="preserve"> the </w:t>
      </w:r>
      <w:r w:rsidR="00547641">
        <w:t>F</w:t>
      </w:r>
      <w:r>
        <w:t xml:space="preserve">FY 23 </w:t>
      </w:r>
      <w:r w:rsidR="00547641">
        <w:t>P</w:t>
      </w:r>
      <w:r>
        <w:t>re-ETS reserve</w:t>
      </w:r>
      <w:r w:rsidR="00547641">
        <w:t>,</w:t>
      </w:r>
      <w:r>
        <w:t xml:space="preserve"> and that </w:t>
      </w:r>
      <w:r w:rsidR="00547641">
        <w:t xml:space="preserve">the Commission was </w:t>
      </w:r>
      <w:r>
        <w:t xml:space="preserve">on track to spend the entire </w:t>
      </w:r>
      <w:r w:rsidR="00547641">
        <w:t>F</w:t>
      </w:r>
      <w:r>
        <w:t xml:space="preserve">FY 24 </w:t>
      </w:r>
      <w:r w:rsidR="00547641">
        <w:t>P</w:t>
      </w:r>
      <w:r>
        <w:t>re-ETS reserve</w:t>
      </w:r>
      <w:r w:rsidR="00547641">
        <w:t xml:space="preserve"> </w:t>
      </w:r>
      <w:r>
        <w:t xml:space="preserve">by the end of December. Mr. Trapp added that the Commission </w:t>
      </w:r>
      <w:proofErr w:type="gramStart"/>
      <w:r>
        <w:t>did</w:t>
      </w:r>
      <w:proofErr w:type="gramEnd"/>
      <w:r>
        <w:t xml:space="preserve"> a $500,000 transfer between DVR and the Commission. This was done to help the Commission to acquire additional revenue because the </w:t>
      </w:r>
      <w:r w:rsidR="0066400A">
        <w:t xml:space="preserve">agency </w:t>
      </w:r>
      <w:r>
        <w:t xml:space="preserve">had expended the VR grant more rapidly than </w:t>
      </w:r>
      <w:r w:rsidR="0066400A">
        <w:t>anticipated</w:t>
      </w:r>
      <w:r>
        <w:t xml:space="preserve">. Mr. Trapp said the transfer </w:t>
      </w:r>
      <w:r w:rsidR="0066400A">
        <w:t xml:space="preserve">included </w:t>
      </w:r>
      <w:r>
        <w:t xml:space="preserve">an additional $75,000 of </w:t>
      </w:r>
      <w:proofErr w:type="gramStart"/>
      <w:r w:rsidR="0066400A">
        <w:t>P</w:t>
      </w:r>
      <w:r>
        <w:t>re-ETS</w:t>
      </w:r>
      <w:proofErr w:type="gramEnd"/>
      <w:r>
        <w:t xml:space="preserve"> money, which </w:t>
      </w:r>
      <w:r w:rsidR="0066400A">
        <w:t xml:space="preserve">he said will cause </w:t>
      </w:r>
      <w:r>
        <w:t xml:space="preserve">the Commission </w:t>
      </w:r>
      <w:r w:rsidR="0066400A">
        <w:t>to take a little longer to satisfy the Pre-ETS reserve requirement.</w:t>
      </w:r>
    </w:p>
    <w:p w14:paraId="16C19DA1" w14:textId="77777777" w:rsidR="00E768E9" w:rsidRDefault="00E768E9" w:rsidP="00E768E9"/>
    <w:p w14:paraId="4D897C16" w14:textId="7EEBB9A7" w:rsidR="008C16E3" w:rsidRDefault="00E768E9" w:rsidP="00E768E9">
      <w:r>
        <w:t xml:space="preserve">Mr. Romero said DVR indicated that the $500,000 </w:t>
      </w:r>
      <w:r w:rsidR="0066400A">
        <w:t xml:space="preserve">transfer </w:t>
      </w:r>
      <w:r>
        <w:t xml:space="preserve">to the Commission was money they could not </w:t>
      </w:r>
      <w:proofErr w:type="gramStart"/>
      <w:r>
        <w:t>spend</w:t>
      </w:r>
      <w:proofErr w:type="gramEnd"/>
      <w:r w:rsidR="0066400A">
        <w:t xml:space="preserve"> and</w:t>
      </w:r>
      <w:r>
        <w:t xml:space="preserve"> which would have been relinquished to the government. He said </w:t>
      </w:r>
      <w:r w:rsidR="0066400A">
        <w:t xml:space="preserve">with </w:t>
      </w:r>
      <w:r>
        <w:t xml:space="preserve">the $500,000 </w:t>
      </w:r>
      <w:r w:rsidR="0066400A">
        <w:t xml:space="preserve">transferred </w:t>
      </w:r>
      <w:r>
        <w:t xml:space="preserve">from DVR, the Commission’s </w:t>
      </w:r>
      <w:r w:rsidR="0066400A">
        <w:t>P</w:t>
      </w:r>
      <w:r>
        <w:t xml:space="preserve">re-ETS reserve is now at $912,344. </w:t>
      </w:r>
    </w:p>
    <w:p w14:paraId="3B2BE85F" w14:textId="77777777" w:rsidR="008C16E3" w:rsidRDefault="008C16E3" w:rsidP="00E768E9"/>
    <w:p w14:paraId="733BE8FA" w14:textId="77777777" w:rsidR="008C16E3" w:rsidRDefault="008C16E3" w:rsidP="00E768E9"/>
    <w:p w14:paraId="1CC8DADE" w14:textId="0EEC2787" w:rsidR="00E768E9" w:rsidRDefault="002C112A" w:rsidP="00E768E9">
      <w:r>
        <w:t xml:space="preserve">Reporting on </w:t>
      </w:r>
      <w:r w:rsidR="00E768E9">
        <w:t xml:space="preserve">the FY24 grant, </w:t>
      </w:r>
      <w:r>
        <w:t xml:space="preserve">he said </w:t>
      </w:r>
      <w:r w:rsidR="00E768E9">
        <w:t xml:space="preserve">the Commission has $915,327 </w:t>
      </w:r>
      <w:r w:rsidR="002B7A1C">
        <w:t xml:space="preserve">remaining </w:t>
      </w:r>
      <w:r w:rsidR="00E768E9">
        <w:t xml:space="preserve">in general VR funds, </w:t>
      </w:r>
      <w:r w:rsidR="002B7A1C">
        <w:t xml:space="preserve">with </w:t>
      </w:r>
      <w:r w:rsidR="00E768E9">
        <w:t>obligations of $657,538</w:t>
      </w:r>
      <w:r w:rsidR="002B7A1C">
        <w:t>.</w:t>
      </w:r>
      <w:r w:rsidR="00E768E9">
        <w:t xml:space="preserve"> He said he believes the Commission is on a path that is sustainable for the foreseeable future, assuming </w:t>
      </w:r>
      <w:r w:rsidR="002B7A1C">
        <w:t xml:space="preserve">there is not </w:t>
      </w:r>
      <w:r w:rsidR="00E768E9">
        <w:t xml:space="preserve">a cut in funding or </w:t>
      </w:r>
      <w:r w:rsidR="002B7A1C">
        <w:t xml:space="preserve">there is not </w:t>
      </w:r>
      <w:r w:rsidR="00E768E9">
        <w:t xml:space="preserve">a very large increase </w:t>
      </w:r>
      <w:r w:rsidR="002B7A1C">
        <w:t xml:space="preserve">in </w:t>
      </w:r>
      <w:r w:rsidR="00E768E9">
        <w:t>spending.</w:t>
      </w:r>
    </w:p>
    <w:p w14:paraId="60814506" w14:textId="77777777" w:rsidR="00E768E9" w:rsidRDefault="00E768E9" w:rsidP="00E768E9"/>
    <w:p w14:paraId="5A41D0DE" w14:textId="5094A251" w:rsidR="00E768E9" w:rsidRDefault="00E768E9" w:rsidP="00E768E9">
      <w:r>
        <w:t xml:space="preserve">Mr. Trapp said the Commission has some tools available to adjust spending as needed, such </w:t>
      </w:r>
      <w:proofErr w:type="gramStart"/>
      <w:r>
        <w:t>as through</w:t>
      </w:r>
      <w:proofErr w:type="gramEnd"/>
      <w:r>
        <w:t xml:space="preserve"> </w:t>
      </w:r>
      <w:r w:rsidR="004F65F5">
        <w:t xml:space="preserve">adjusting </w:t>
      </w:r>
      <w:r>
        <w:t>optional contracts, requesting additional VR</w:t>
      </w:r>
      <w:r w:rsidR="004F65F5">
        <w:t xml:space="preserve"> funds through the reallotment process</w:t>
      </w:r>
      <w:r>
        <w:t xml:space="preserve">, spending regular </w:t>
      </w:r>
      <w:r w:rsidR="004F65F5">
        <w:t xml:space="preserve">VR funds </w:t>
      </w:r>
      <w:r>
        <w:t xml:space="preserve">on </w:t>
      </w:r>
      <w:proofErr w:type="gramStart"/>
      <w:r w:rsidR="004F65F5">
        <w:t>P</w:t>
      </w:r>
      <w:r>
        <w:t>re-ETS</w:t>
      </w:r>
      <w:proofErr w:type="gramEnd"/>
      <w:r>
        <w:t xml:space="preserve">, </w:t>
      </w:r>
      <w:r w:rsidR="004F65F5">
        <w:t xml:space="preserve">or </w:t>
      </w:r>
      <w:r>
        <w:t>requesting another transfer from DVR.</w:t>
      </w:r>
    </w:p>
    <w:p w14:paraId="29F6BEC0" w14:textId="77777777" w:rsidR="00E768E9" w:rsidRDefault="00E768E9" w:rsidP="00E768E9"/>
    <w:p w14:paraId="7A008704" w14:textId="075AA461" w:rsidR="00E768E9" w:rsidRDefault="00E768E9" w:rsidP="00E768E9">
      <w:r>
        <w:t xml:space="preserve">Commissioner Lansing asked Mr. Trapp how the Commission </w:t>
      </w:r>
      <w:proofErr w:type="gramStart"/>
      <w:r>
        <w:t>is able to</w:t>
      </w:r>
      <w:proofErr w:type="gramEnd"/>
      <w:r>
        <w:t xml:space="preserve"> spend the pre-ETS monies so judiciously</w:t>
      </w:r>
      <w:r w:rsidR="004F65F5">
        <w:t>, and</w:t>
      </w:r>
      <w:r>
        <w:t xml:space="preserve"> Mr. Trapp responded that the STEP program is a huge part of it</w:t>
      </w:r>
      <w:r w:rsidR="004F65F5">
        <w:t>.</w:t>
      </w:r>
      <w:r>
        <w:t xml:space="preserve"> </w:t>
      </w:r>
      <w:r w:rsidR="004F65F5">
        <w:t xml:space="preserve">He said </w:t>
      </w:r>
      <w:r>
        <w:t xml:space="preserve">the </w:t>
      </w:r>
      <w:r w:rsidR="004F65F5">
        <w:t xml:space="preserve">agency </w:t>
      </w:r>
      <w:r>
        <w:t xml:space="preserve">pays </w:t>
      </w:r>
      <w:r w:rsidR="004F65F5">
        <w:t xml:space="preserve">the students </w:t>
      </w:r>
      <w:r>
        <w:t xml:space="preserve">and the employees who work in the STEP program. He said the </w:t>
      </w:r>
      <w:r w:rsidR="004F65F5">
        <w:t xml:space="preserve">use of </w:t>
      </w:r>
      <w:r>
        <w:t xml:space="preserve">combo codes </w:t>
      </w:r>
      <w:proofErr w:type="gramStart"/>
      <w:r>
        <w:t>have</w:t>
      </w:r>
      <w:proofErr w:type="gramEnd"/>
      <w:r>
        <w:t xml:space="preserve"> </w:t>
      </w:r>
      <w:r w:rsidR="004F65F5">
        <w:t xml:space="preserve">also </w:t>
      </w:r>
      <w:r>
        <w:t xml:space="preserve">helped track </w:t>
      </w:r>
      <w:r w:rsidR="004F65F5">
        <w:t xml:space="preserve">the </w:t>
      </w:r>
      <w:r>
        <w:t xml:space="preserve">staff time spent on </w:t>
      </w:r>
      <w:proofErr w:type="gramStart"/>
      <w:r w:rsidR="004F65F5">
        <w:t>P</w:t>
      </w:r>
      <w:r>
        <w:t>re-ETS</w:t>
      </w:r>
      <w:proofErr w:type="gramEnd"/>
      <w:r>
        <w:t>. He said the Commission has also had some contracts where the</w:t>
      </w:r>
      <w:r w:rsidR="004F65F5">
        <w:t xml:space="preserve"> agency</w:t>
      </w:r>
      <w:r>
        <w:t xml:space="preserve"> judicially expended </w:t>
      </w:r>
      <w:r w:rsidR="004F65F5">
        <w:t xml:space="preserve">larger amounts of </w:t>
      </w:r>
      <w:r>
        <w:t xml:space="preserve">funds to provide </w:t>
      </w:r>
      <w:proofErr w:type="gramStart"/>
      <w:r w:rsidR="004F65F5">
        <w:t>P</w:t>
      </w:r>
      <w:r>
        <w:t>re-ETS</w:t>
      </w:r>
      <w:proofErr w:type="gramEnd"/>
      <w:r>
        <w:t xml:space="preserve"> services.</w:t>
      </w:r>
    </w:p>
    <w:p w14:paraId="0148984C" w14:textId="77777777" w:rsidR="00E768E9" w:rsidRDefault="00E768E9" w:rsidP="00E768E9"/>
    <w:p w14:paraId="59074831" w14:textId="77777777" w:rsidR="00E768E9" w:rsidRDefault="00E768E9" w:rsidP="00E768E9">
      <w:r>
        <w:t>10. New Business</w:t>
      </w:r>
    </w:p>
    <w:p w14:paraId="07695C91" w14:textId="77777777" w:rsidR="00E768E9" w:rsidRDefault="00E768E9" w:rsidP="00E768E9"/>
    <w:p w14:paraId="7010E0AB" w14:textId="77777777" w:rsidR="00E768E9" w:rsidRDefault="00E768E9" w:rsidP="00E768E9">
      <w:r>
        <w:t>a. Discussion of Part B Independent Living Funds, Greg Trapp, Jim Salas, and Kevin Romero</w:t>
      </w:r>
    </w:p>
    <w:p w14:paraId="5287F096" w14:textId="77777777" w:rsidR="00E768E9" w:rsidRDefault="00E768E9" w:rsidP="00E768E9"/>
    <w:p w14:paraId="44259D0F" w14:textId="3B60CF4A" w:rsidR="00E768E9" w:rsidRDefault="00E768E9" w:rsidP="00E768E9">
      <w:r>
        <w:t xml:space="preserve">Mr. Trapp said he had a conversation last week with DVR Director Casey Stone Romero about </w:t>
      </w:r>
      <w:r w:rsidR="004F65F5">
        <w:t xml:space="preserve">a </w:t>
      </w:r>
      <w:r>
        <w:t xml:space="preserve">solution </w:t>
      </w:r>
      <w:r w:rsidR="004F65F5">
        <w:t xml:space="preserve">which would involve </w:t>
      </w:r>
      <w:r>
        <w:t>splitting the $19,284 in Part B funds</w:t>
      </w:r>
      <w:r w:rsidR="004F65F5">
        <w:t xml:space="preserve"> currently received by DVR.</w:t>
      </w:r>
      <w:r>
        <w:t xml:space="preserve"> </w:t>
      </w:r>
      <w:r w:rsidR="004F65F5">
        <w:t xml:space="preserve">He said DVR has </w:t>
      </w:r>
      <w:r>
        <w:t xml:space="preserve">agreed to </w:t>
      </w:r>
      <w:r w:rsidR="004F65F5">
        <w:t xml:space="preserve">share </w:t>
      </w:r>
      <w:r>
        <w:t xml:space="preserve">those funds with the Commission. He said the Commission would receive just over $9,500 of Part B funds, which would be sufficient to meet the federal requirement </w:t>
      </w:r>
      <w:r w:rsidR="004F65F5">
        <w:t xml:space="preserve">to </w:t>
      </w:r>
      <w:r>
        <w:t xml:space="preserve">supplement </w:t>
      </w:r>
      <w:r w:rsidR="004F65F5">
        <w:t xml:space="preserve">federal </w:t>
      </w:r>
      <w:r>
        <w:t>spending</w:t>
      </w:r>
      <w:r w:rsidR="004F65F5">
        <w:t xml:space="preserve"> with program income.</w:t>
      </w:r>
      <w:r>
        <w:t xml:space="preserve"> He said to spend program income to serve independent living consumers who are younger than 55, the </w:t>
      </w:r>
      <w:r w:rsidR="00FB1238">
        <w:t xml:space="preserve">Commission </w:t>
      </w:r>
      <w:proofErr w:type="gramStart"/>
      <w:r>
        <w:t>have to</w:t>
      </w:r>
      <w:proofErr w:type="gramEnd"/>
      <w:r>
        <w:t xml:space="preserve"> have spent the Part B funds. He said receiving </w:t>
      </w:r>
      <w:proofErr w:type="gramStart"/>
      <w:r>
        <w:t>the Part</w:t>
      </w:r>
      <w:proofErr w:type="gramEnd"/>
      <w:r>
        <w:t xml:space="preserve"> B funds enables the Commission to relieve some of the time spent by </w:t>
      </w:r>
      <w:r w:rsidR="00FB1238">
        <w:t xml:space="preserve">the </w:t>
      </w:r>
      <w:r>
        <w:t xml:space="preserve">IL teachers </w:t>
      </w:r>
      <w:r w:rsidR="00FB1238">
        <w:t xml:space="preserve">and </w:t>
      </w:r>
      <w:r>
        <w:t>charge that to program income</w:t>
      </w:r>
      <w:r w:rsidR="00FB1238">
        <w:t>, which</w:t>
      </w:r>
      <w:r>
        <w:t xml:space="preserve"> </w:t>
      </w:r>
      <w:r w:rsidR="00FB1238">
        <w:t xml:space="preserve">he said </w:t>
      </w:r>
      <w:r>
        <w:t xml:space="preserve">then </w:t>
      </w:r>
      <w:r w:rsidR="00FB1238">
        <w:t xml:space="preserve">causes </w:t>
      </w:r>
      <w:r>
        <w:t xml:space="preserve">the relieved funds </w:t>
      </w:r>
      <w:r w:rsidR="00FB1238">
        <w:t xml:space="preserve">to </w:t>
      </w:r>
      <w:r>
        <w:t xml:space="preserve">become eligible to be used for VR match, which </w:t>
      </w:r>
      <w:r w:rsidR="00FB1238">
        <w:t xml:space="preserve">he said </w:t>
      </w:r>
      <w:r>
        <w:t xml:space="preserve">generates federal </w:t>
      </w:r>
      <w:r w:rsidR="00FB1238">
        <w:t xml:space="preserve">VR </w:t>
      </w:r>
      <w:r>
        <w:t xml:space="preserve">funds. </w:t>
      </w:r>
      <w:r w:rsidR="00FB1238">
        <w:t xml:space="preserve">He said </w:t>
      </w:r>
      <w:r>
        <w:t xml:space="preserve">this </w:t>
      </w:r>
      <w:r w:rsidR="00FB1238">
        <w:t xml:space="preserve">makes it </w:t>
      </w:r>
      <w:r>
        <w:t>a much bigger issue than just the $62,000.</w:t>
      </w:r>
    </w:p>
    <w:p w14:paraId="720717DF" w14:textId="77777777" w:rsidR="00E768E9" w:rsidRDefault="00E768E9" w:rsidP="00E768E9"/>
    <w:p w14:paraId="152BB489" w14:textId="261F9B5F" w:rsidR="00E768E9" w:rsidRDefault="00E768E9" w:rsidP="00E768E9">
      <w:r>
        <w:t xml:space="preserve">Mr. Trapp said the key is that the Commission </w:t>
      </w:r>
      <w:r w:rsidR="004F0794">
        <w:t xml:space="preserve">must </w:t>
      </w:r>
      <w:r>
        <w:t xml:space="preserve">work with the State Independent Living Council to either write a technical amendment to the State Plan for Independent Living, which </w:t>
      </w:r>
      <w:r w:rsidR="004F0794">
        <w:t xml:space="preserve">he said </w:t>
      </w:r>
      <w:r>
        <w:t xml:space="preserve">is easily done, or </w:t>
      </w:r>
      <w:r w:rsidR="004F0794">
        <w:t xml:space="preserve">to </w:t>
      </w:r>
      <w:r>
        <w:t xml:space="preserve">amend the State Plan for Independent Living, which </w:t>
      </w:r>
      <w:r w:rsidR="004F0794">
        <w:t xml:space="preserve">he said </w:t>
      </w:r>
      <w:r>
        <w:t xml:space="preserve">is a little more difficult. </w:t>
      </w:r>
    </w:p>
    <w:p w14:paraId="48B99C3F" w14:textId="77777777" w:rsidR="00E768E9" w:rsidRDefault="00E768E9" w:rsidP="00E768E9"/>
    <w:p w14:paraId="13AC0ABC" w14:textId="0B3EABA3" w:rsidR="00E768E9" w:rsidRDefault="00E768E9" w:rsidP="00E768E9">
      <w:r>
        <w:t xml:space="preserve">Mr. Trapp said the SILC did not follow the SPIL </w:t>
      </w:r>
      <w:r w:rsidR="00261C12">
        <w:t>I</w:t>
      </w:r>
      <w:r>
        <w:t xml:space="preserve">nstrument </w:t>
      </w:r>
      <w:r w:rsidR="00261C12">
        <w:t>I</w:t>
      </w:r>
      <w:r>
        <w:t>nstructions issued by the Administration for Community Living</w:t>
      </w:r>
      <w:r w:rsidR="00261C12">
        <w:t xml:space="preserve"> when the SILC adopted the SPIL</w:t>
      </w:r>
      <w:r>
        <w:t xml:space="preserve">. </w:t>
      </w:r>
      <w:r w:rsidR="00261C12">
        <w:t xml:space="preserve">He said </w:t>
      </w:r>
      <w:proofErr w:type="gramStart"/>
      <w:r>
        <w:t>Th</w:t>
      </w:r>
      <w:r w:rsidR="00261C12">
        <w:t>e</w:t>
      </w:r>
      <w:proofErr w:type="gramEnd"/>
      <w:r>
        <w:t xml:space="preserve"> instruction specifically say that before drafting the</w:t>
      </w:r>
      <w:r w:rsidR="00261C12">
        <w:t xml:space="preserve"> SPIL</w:t>
      </w:r>
      <w:r>
        <w:t xml:space="preserve">, the SILC must gather public input on the proposed revisions to the approved state plan. </w:t>
      </w:r>
      <w:r w:rsidR="00261C12">
        <w:t>He said t</w:t>
      </w:r>
      <w:r>
        <w:t xml:space="preserve">he approved state plan is the one that has been </w:t>
      </w:r>
      <w:r>
        <w:lastRenderedPageBreak/>
        <w:t xml:space="preserve">approved by the Administration for Community Living. </w:t>
      </w:r>
      <w:r w:rsidR="00261C12">
        <w:t>He said t</w:t>
      </w:r>
      <w:r>
        <w:t xml:space="preserve">he SILC did not gather public input on </w:t>
      </w:r>
      <w:r w:rsidR="00E625E1">
        <w:t xml:space="preserve">the </w:t>
      </w:r>
      <w:r>
        <w:t xml:space="preserve">change to the Part B funds, so the Commission has a request for review pending with the Administration for Community Living. </w:t>
      </w:r>
    </w:p>
    <w:p w14:paraId="4A248CB6" w14:textId="77777777" w:rsidR="00E768E9" w:rsidRDefault="00E768E9" w:rsidP="00E768E9"/>
    <w:p w14:paraId="773707B8" w14:textId="2AC85917" w:rsidR="00E768E9" w:rsidRDefault="00E768E9" w:rsidP="00E768E9">
      <w:r>
        <w:t>Mr. Trapp said the SILC will be meeting next week, and he plans to begin conversations to try to find a cooperative path forward</w:t>
      </w:r>
      <w:r w:rsidR="00E625E1">
        <w:t xml:space="preserve"> and</w:t>
      </w:r>
      <w:r>
        <w:t xml:space="preserve"> </w:t>
      </w:r>
      <w:r w:rsidR="00E625E1">
        <w:t xml:space="preserve">to </w:t>
      </w:r>
      <w:r>
        <w:t xml:space="preserve">work cooperatively with the SILC to benefit the </w:t>
      </w:r>
      <w:proofErr w:type="gramStart"/>
      <w:r>
        <w:t>persons</w:t>
      </w:r>
      <w:proofErr w:type="gramEnd"/>
      <w:r>
        <w:t xml:space="preserve"> that we all serve. He said he is hopeful that the SILC will agree to a technical amendment or other amendment to the state plan. </w:t>
      </w:r>
    </w:p>
    <w:p w14:paraId="15300360" w14:textId="77777777" w:rsidR="00E768E9" w:rsidRDefault="00E768E9" w:rsidP="00E768E9"/>
    <w:p w14:paraId="6DFE3225" w14:textId="630E9B33" w:rsidR="00E768E9" w:rsidRDefault="00E768E9" w:rsidP="00E768E9">
      <w:r>
        <w:t xml:space="preserve">Mr. Romero </w:t>
      </w:r>
      <w:r w:rsidR="00954F42">
        <w:t xml:space="preserve">said the Commission will still receive the $62,000 </w:t>
      </w:r>
      <w:r>
        <w:t xml:space="preserve">in </w:t>
      </w:r>
      <w:r w:rsidR="002B58B2">
        <w:t>S</w:t>
      </w:r>
      <w:r>
        <w:t xml:space="preserve">tate </w:t>
      </w:r>
      <w:r w:rsidR="002B58B2">
        <w:t>F</w:t>
      </w:r>
      <w:r>
        <w:t xml:space="preserve">iscal </w:t>
      </w:r>
      <w:r w:rsidR="002B58B2">
        <w:t>Y</w:t>
      </w:r>
      <w:r>
        <w:t xml:space="preserve">ear 25, which </w:t>
      </w:r>
      <w:r w:rsidR="00954F42">
        <w:t xml:space="preserve">he said </w:t>
      </w:r>
      <w:r>
        <w:t xml:space="preserve">includes </w:t>
      </w:r>
      <w:r w:rsidR="00954F42">
        <w:t>F</w:t>
      </w:r>
      <w:r>
        <w:t xml:space="preserve">ederal </w:t>
      </w:r>
      <w:r w:rsidR="00954F42">
        <w:t>F</w:t>
      </w:r>
      <w:r>
        <w:t xml:space="preserve">iscal </w:t>
      </w:r>
      <w:r w:rsidR="00954F42">
        <w:t>Y</w:t>
      </w:r>
      <w:r>
        <w:t>ear 25</w:t>
      </w:r>
      <w:r w:rsidR="009955A6">
        <w:t>.</w:t>
      </w:r>
      <w:r>
        <w:t xml:space="preserve"> </w:t>
      </w:r>
      <w:r w:rsidR="005732B8">
        <w:t>He said</w:t>
      </w:r>
      <w:r>
        <w:t xml:space="preserve"> </w:t>
      </w:r>
      <w:r w:rsidR="005732B8">
        <w:t xml:space="preserve">the </w:t>
      </w:r>
      <w:r>
        <w:t xml:space="preserve">plan is </w:t>
      </w:r>
      <w:r w:rsidR="005732B8">
        <w:t xml:space="preserve">for the Commission </w:t>
      </w:r>
      <w:r>
        <w:t xml:space="preserve">to </w:t>
      </w:r>
      <w:r w:rsidR="005732B8">
        <w:t xml:space="preserve">use </w:t>
      </w:r>
      <w:r>
        <w:t xml:space="preserve">half of the </w:t>
      </w:r>
      <w:r w:rsidR="005732B8">
        <w:t xml:space="preserve">Part B </w:t>
      </w:r>
      <w:r>
        <w:t xml:space="preserve">funds in </w:t>
      </w:r>
      <w:r w:rsidR="005732B8">
        <w:t>F</w:t>
      </w:r>
      <w:r>
        <w:t>FY</w:t>
      </w:r>
      <w:r w:rsidR="005732B8">
        <w:t xml:space="preserve"> </w:t>
      </w:r>
      <w:r>
        <w:t xml:space="preserve">25 and </w:t>
      </w:r>
      <w:r w:rsidR="005732B8">
        <w:t xml:space="preserve">to use </w:t>
      </w:r>
      <w:r>
        <w:t xml:space="preserve">the other half in </w:t>
      </w:r>
      <w:r w:rsidR="005732B8">
        <w:t>F</w:t>
      </w:r>
      <w:r>
        <w:t>FY</w:t>
      </w:r>
      <w:r w:rsidR="005732B8">
        <w:t xml:space="preserve"> </w:t>
      </w:r>
      <w:r>
        <w:t xml:space="preserve">26. </w:t>
      </w:r>
    </w:p>
    <w:p w14:paraId="4BD69F17" w14:textId="77777777" w:rsidR="00E768E9" w:rsidRDefault="00E768E9" w:rsidP="00E768E9"/>
    <w:p w14:paraId="03A213B2" w14:textId="5FC2615B" w:rsidR="00E768E9" w:rsidRDefault="00E768E9" w:rsidP="00E768E9">
      <w:r>
        <w:t>Commissioner Lansing asked Mr. Trapp what would happen with the review request if the splitting of the Part B funds with DVR goes through</w:t>
      </w:r>
      <w:r w:rsidR="00507C9E">
        <w:t>, and</w:t>
      </w:r>
      <w:r>
        <w:t xml:space="preserve"> Mr. Trapp said he would be willing to withdraw</w:t>
      </w:r>
      <w:r w:rsidR="00100AE1">
        <w:t xml:space="preserve"> it</w:t>
      </w:r>
      <w:r>
        <w:t xml:space="preserve">, but it remains a compliance issue. He said the Administration for Community Living </w:t>
      </w:r>
      <w:r w:rsidR="00100AE1">
        <w:t xml:space="preserve">has </w:t>
      </w:r>
      <w:r>
        <w:t xml:space="preserve">an Office of Inspector General finding for </w:t>
      </w:r>
      <w:r w:rsidR="00100AE1">
        <w:t xml:space="preserve">ACL </w:t>
      </w:r>
      <w:r>
        <w:t>oversee</w:t>
      </w:r>
      <w:r w:rsidR="00100AE1">
        <w:t>ing</w:t>
      </w:r>
      <w:r>
        <w:t xml:space="preserve"> the program </w:t>
      </w:r>
      <w:r w:rsidR="00100AE1">
        <w:t xml:space="preserve">without having </w:t>
      </w:r>
      <w:r>
        <w:t>appropriate internal controls</w:t>
      </w:r>
      <w:r w:rsidR="00100AE1">
        <w:t>.</w:t>
      </w:r>
      <w:r>
        <w:t xml:space="preserve"> </w:t>
      </w:r>
      <w:r w:rsidR="00100AE1">
        <w:t>H</w:t>
      </w:r>
      <w:r>
        <w:t xml:space="preserve">e </w:t>
      </w:r>
      <w:r w:rsidR="00100AE1">
        <w:t xml:space="preserve">said he </w:t>
      </w:r>
      <w:r>
        <w:t>does</w:t>
      </w:r>
      <w:r w:rsidR="00100AE1">
        <w:t xml:space="preserve"> </w:t>
      </w:r>
      <w:r>
        <w:t>n</w:t>
      </w:r>
      <w:r w:rsidR="00100AE1">
        <w:t>o</w:t>
      </w:r>
      <w:r>
        <w:t xml:space="preserve">t know how much attention the ACL will give </w:t>
      </w:r>
      <w:r w:rsidR="00100AE1">
        <w:t xml:space="preserve">the </w:t>
      </w:r>
      <w:r w:rsidR="00B1399E">
        <w:t xml:space="preserve">Commission’s </w:t>
      </w:r>
      <w:r>
        <w:t xml:space="preserve">compliance issue. </w:t>
      </w:r>
    </w:p>
    <w:p w14:paraId="7BDA3B13" w14:textId="77777777" w:rsidR="00E768E9" w:rsidRDefault="00E768E9" w:rsidP="00E768E9"/>
    <w:p w14:paraId="7E193691" w14:textId="77777777" w:rsidR="00E768E9" w:rsidRDefault="00E768E9" w:rsidP="00E768E9">
      <w:r>
        <w:t xml:space="preserve">b. Report of Property Disposition Committee, Kevin Romero </w:t>
      </w:r>
    </w:p>
    <w:p w14:paraId="284F63D2" w14:textId="77777777" w:rsidR="00E768E9" w:rsidRDefault="00E768E9" w:rsidP="00E768E9"/>
    <w:p w14:paraId="3A68E77D" w14:textId="3F1DB900" w:rsidR="00E768E9" w:rsidRDefault="00E768E9" w:rsidP="00E768E9">
      <w:r>
        <w:t xml:space="preserve">Mr. Romero said the Property Disposition Committee acts on behalf of the Commission </w:t>
      </w:r>
      <w:proofErr w:type="gramStart"/>
      <w:r>
        <w:t>in regards to</w:t>
      </w:r>
      <w:proofErr w:type="gramEnd"/>
      <w:r>
        <w:t xml:space="preserve"> disposing of any furniture </w:t>
      </w:r>
      <w:proofErr w:type="gramStart"/>
      <w:r>
        <w:t>and or</w:t>
      </w:r>
      <w:proofErr w:type="gramEnd"/>
      <w:r>
        <w:t xml:space="preserve"> asset that the Commission possesses.</w:t>
      </w:r>
      <w:r w:rsidR="00856992">
        <w:t xml:space="preserve"> He said o</w:t>
      </w:r>
      <w:r>
        <w:t xml:space="preserve">n September 30, </w:t>
      </w:r>
      <w:proofErr w:type="gramStart"/>
      <w:r>
        <w:t>2024</w:t>
      </w:r>
      <w:proofErr w:type="gramEnd"/>
      <w:r>
        <w:t xml:space="preserve"> the Commission received a requests </w:t>
      </w:r>
      <w:r w:rsidR="00856992">
        <w:t xml:space="preserve">from the Orientation Center </w:t>
      </w:r>
      <w:r>
        <w:t xml:space="preserve">to dispose of three HP computers, two HP towers, a drill press, and HP printers. </w:t>
      </w:r>
      <w:r w:rsidR="00856992">
        <w:t>He said t</w:t>
      </w:r>
      <w:r>
        <w:t xml:space="preserve">he committee met on August 2 and </w:t>
      </w:r>
      <w:proofErr w:type="gramStart"/>
      <w:r>
        <w:t>determined</w:t>
      </w:r>
      <w:proofErr w:type="gramEnd"/>
      <w:r>
        <w:t xml:space="preserve"> that the equipment was no longer of use to the Commission and no longer functional. </w:t>
      </w:r>
      <w:r w:rsidR="00856992">
        <w:t>He said s</w:t>
      </w:r>
      <w:r>
        <w:t xml:space="preserve">tate Surplus was contacted </w:t>
      </w:r>
      <w:r w:rsidR="00856992">
        <w:t xml:space="preserve">on </w:t>
      </w:r>
      <w:r>
        <w:t xml:space="preserve">August 5, and </w:t>
      </w:r>
      <w:r w:rsidR="00716D24">
        <w:t xml:space="preserve">on August 6 </w:t>
      </w:r>
      <w:r>
        <w:t xml:space="preserve">the committee </w:t>
      </w:r>
      <w:r w:rsidR="00716D24">
        <w:t xml:space="preserve">sent </w:t>
      </w:r>
      <w:r>
        <w:t xml:space="preserve">the notification to </w:t>
      </w:r>
      <w:r w:rsidR="00716D24">
        <w:t>the Office of the State Auditor</w:t>
      </w:r>
      <w:r>
        <w:t xml:space="preserve"> to inform </w:t>
      </w:r>
      <w:r w:rsidR="00716D24">
        <w:t xml:space="preserve">OSA </w:t>
      </w:r>
      <w:r>
        <w:t xml:space="preserve">of </w:t>
      </w:r>
      <w:r w:rsidR="00716D24">
        <w:t xml:space="preserve">the disposal of the </w:t>
      </w:r>
      <w:r>
        <w:t xml:space="preserve">items. He said </w:t>
      </w:r>
      <w:r w:rsidR="00716D24">
        <w:t xml:space="preserve">OSA </w:t>
      </w:r>
      <w:r>
        <w:t>was notified because when th</w:t>
      </w:r>
      <w:r w:rsidR="00716D24">
        <w:t>e</w:t>
      </w:r>
      <w:r>
        <w:t xml:space="preserve"> equipment was purchased, even though the individual items cost did not </w:t>
      </w:r>
      <w:proofErr w:type="gramStart"/>
      <w:r>
        <w:t>meet and</w:t>
      </w:r>
      <w:proofErr w:type="gramEnd"/>
      <w:r>
        <w:t xml:space="preserve"> or exceed the capital asset threshold at the time, the entire purchase package was capitalized. He said because the equipment is on a capital asset list, the Commission </w:t>
      </w:r>
      <w:proofErr w:type="gramStart"/>
      <w:r>
        <w:t>has to</w:t>
      </w:r>
      <w:proofErr w:type="gramEnd"/>
      <w:r>
        <w:t xml:space="preserve"> notify the </w:t>
      </w:r>
      <w:r w:rsidR="006F6AA8">
        <w:t xml:space="preserve">OSA </w:t>
      </w:r>
      <w:r>
        <w:t xml:space="preserve">every time </w:t>
      </w:r>
      <w:r w:rsidR="006F6AA8">
        <w:t xml:space="preserve">there is a disposition </w:t>
      </w:r>
      <w:r>
        <w:t xml:space="preserve">of </w:t>
      </w:r>
      <w:r w:rsidR="006F6AA8">
        <w:t xml:space="preserve">items </w:t>
      </w:r>
      <w:r>
        <w:t xml:space="preserve">on the capital asset list. </w:t>
      </w:r>
      <w:r w:rsidR="006F6AA8">
        <w:t xml:space="preserve">He said On September 13, the </w:t>
      </w:r>
      <w:r>
        <w:t>Orientation Center was informed that they can dispose of the equipment.</w:t>
      </w:r>
    </w:p>
    <w:p w14:paraId="65858977" w14:textId="77777777" w:rsidR="00E768E9" w:rsidRDefault="00E768E9" w:rsidP="00E768E9"/>
    <w:p w14:paraId="4EF77904" w14:textId="1343E562" w:rsidR="00E768E9" w:rsidRDefault="00E768E9" w:rsidP="00E768E9">
      <w:r>
        <w:t xml:space="preserve">Mr. Romero said that on August 2 and September 3, the committee received a request from the Santa Fe Independent Living </w:t>
      </w:r>
      <w:r w:rsidR="00A142FD">
        <w:t xml:space="preserve">program </w:t>
      </w:r>
      <w:r>
        <w:t xml:space="preserve">requesting to dispose of CCTV magnifiers that are no longer functional. </w:t>
      </w:r>
      <w:r w:rsidR="00A142FD">
        <w:t>He said t</w:t>
      </w:r>
      <w:r>
        <w:t xml:space="preserve">he committee </w:t>
      </w:r>
      <w:r w:rsidR="00FC4A27">
        <w:t xml:space="preserve">contacted </w:t>
      </w:r>
      <w:r>
        <w:t xml:space="preserve">State Surplus </w:t>
      </w:r>
      <w:r w:rsidR="00A06805">
        <w:t xml:space="preserve">which </w:t>
      </w:r>
      <w:r>
        <w:t xml:space="preserve">refused the equipment. </w:t>
      </w:r>
      <w:r w:rsidR="00210FB9">
        <w:t>He said o</w:t>
      </w:r>
      <w:r>
        <w:t>n August 29</w:t>
      </w:r>
      <w:r w:rsidR="00210FB9">
        <w:t>,</w:t>
      </w:r>
      <w:r>
        <w:t xml:space="preserve"> the committee provided the disposition notification</w:t>
      </w:r>
      <w:r w:rsidR="00210FB9">
        <w:t xml:space="preserve"> to the IL program</w:t>
      </w:r>
      <w:r>
        <w:t xml:space="preserve">. </w:t>
      </w:r>
      <w:r w:rsidR="00210FB9">
        <w:t>He said t</w:t>
      </w:r>
      <w:r>
        <w:t xml:space="preserve">he items are still in the Santa Fe office awaiting disposal </w:t>
      </w:r>
      <w:r w:rsidR="00210FB9">
        <w:t xml:space="preserve">and transfer to </w:t>
      </w:r>
      <w:r>
        <w:t xml:space="preserve">the Transfer Station for Electronic Items. Mr. Romero </w:t>
      </w:r>
      <w:r w:rsidR="00210FB9">
        <w:t xml:space="preserve">said he </w:t>
      </w:r>
      <w:r>
        <w:t xml:space="preserve">has a </w:t>
      </w:r>
      <w:proofErr w:type="gramStart"/>
      <w:r>
        <w:t>call in</w:t>
      </w:r>
      <w:proofErr w:type="gramEnd"/>
      <w:r>
        <w:t xml:space="preserve"> to the Santa Fe County Transfer Station due to the large amount of equipment involved.</w:t>
      </w:r>
    </w:p>
    <w:p w14:paraId="06EA5FAE" w14:textId="77777777" w:rsidR="00E768E9" w:rsidRDefault="00E768E9" w:rsidP="00E768E9"/>
    <w:p w14:paraId="686545CA" w14:textId="6944EFAA" w:rsidR="00E768E9" w:rsidRDefault="00210FB9" w:rsidP="00E768E9">
      <w:r>
        <w:t>Mr. Romero said o</w:t>
      </w:r>
      <w:r w:rsidR="00E768E9">
        <w:t xml:space="preserve">n August 20, the Farmington office requested to replace or dispose of an office chair that was broken and no longer functional. </w:t>
      </w:r>
      <w:r>
        <w:t>He said t</w:t>
      </w:r>
      <w:r w:rsidR="00E768E9">
        <w:t xml:space="preserve">he committee met on August 23 </w:t>
      </w:r>
      <w:r w:rsidR="00E768E9">
        <w:lastRenderedPageBreak/>
        <w:t xml:space="preserve">and </w:t>
      </w:r>
      <w:r>
        <w:t xml:space="preserve">contacted </w:t>
      </w:r>
      <w:r w:rsidR="00E768E9">
        <w:t xml:space="preserve">State Surplus on August 26, </w:t>
      </w:r>
      <w:r>
        <w:t xml:space="preserve">which </w:t>
      </w:r>
      <w:r w:rsidR="00E768E9">
        <w:t xml:space="preserve">declined the equipment. </w:t>
      </w:r>
      <w:r>
        <w:t>He said o</w:t>
      </w:r>
      <w:r w:rsidR="00E768E9">
        <w:t>n August 29</w:t>
      </w:r>
      <w:r>
        <w:t>,</w:t>
      </w:r>
      <w:r w:rsidR="00E768E9">
        <w:t xml:space="preserve"> the disposal notification was provided to the Farmington office, and the item was disposed of on September 10. </w:t>
      </w:r>
    </w:p>
    <w:p w14:paraId="10333D56" w14:textId="77777777" w:rsidR="00E768E9" w:rsidRDefault="00E768E9" w:rsidP="00E768E9"/>
    <w:p w14:paraId="18C4D5C0" w14:textId="4C6B0309" w:rsidR="00E768E9" w:rsidRDefault="00987139" w:rsidP="00E768E9">
      <w:r>
        <w:t>Mr. Romero said o</w:t>
      </w:r>
      <w:r w:rsidR="00E768E9">
        <w:t xml:space="preserve">n September 26 the committee received a request from the Business Enterprise Program to dispose of drink and combo vending machines that are no longer functional. </w:t>
      </w:r>
      <w:r w:rsidR="003C3B5E">
        <w:t>He said t</w:t>
      </w:r>
      <w:r w:rsidR="00E768E9">
        <w:t xml:space="preserve">he committee met on October 10 and </w:t>
      </w:r>
      <w:r w:rsidR="003C3B5E">
        <w:t xml:space="preserve">contacted State Surplus </w:t>
      </w:r>
      <w:r w:rsidR="00E768E9">
        <w:t xml:space="preserve">on October 21 to see if </w:t>
      </w:r>
      <w:r w:rsidR="003C3B5E">
        <w:t xml:space="preserve">State Surplus was </w:t>
      </w:r>
      <w:r w:rsidR="00E768E9">
        <w:t xml:space="preserve">interested in the items, but they were not interested. </w:t>
      </w:r>
      <w:r w:rsidR="003C3B5E">
        <w:t>He said t</w:t>
      </w:r>
      <w:r w:rsidR="00E768E9">
        <w:t xml:space="preserve">he committee submitted the required notification to the Office of </w:t>
      </w:r>
      <w:r w:rsidR="003C3B5E">
        <w:t xml:space="preserve">the </w:t>
      </w:r>
      <w:r w:rsidR="00E768E9">
        <w:t xml:space="preserve">State Auditor, as these items were on the capital asset list. </w:t>
      </w:r>
      <w:r w:rsidR="003C3B5E">
        <w:t>He said p</w:t>
      </w:r>
      <w:r w:rsidR="00E768E9">
        <w:t>robably tomorrow or Monday, the committee will send the disposal notification to the Business Enterprise Program so they can dispose of the items.</w:t>
      </w:r>
    </w:p>
    <w:p w14:paraId="5248E17E" w14:textId="77777777" w:rsidR="00E768E9" w:rsidRDefault="00E768E9" w:rsidP="00E768E9"/>
    <w:p w14:paraId="50FF8832" w14:textId="77777777" w:rsidR="00E768E9" w:rsidRDefault="00E768E9" w:rsidP="00E768E9">
      <w:r>
        <w:t>11. Commission Open Discussion</w:t>
      </w:r>
    </w:p>
    <w:p w14:paraId="7618D5CE" w14:textId="77777777" w:rsidR="00E768E9" w:rsidRDefault="00E768E9" w:rsidP="00E768E9"/>
    <w:p w14:paraId="31CF3267" w14:textId="77777777" w:rsidR="00E768E9" w:rsidRDefault="00E768E9" w:rsidP="00E768E9">
      <w:r>
        <w:t>There were no items for open discussion.</w:t>
      </w:r>
    </w:p>
    <w:p w14:paraId="74CD68EA" w14:textId="77777777" w:rsidR="00E768E9" w:rsidRDefault="00E768E9" w:rsidP="00E768E9"/>
    <w:p w14:paraId="073ECE80" w14:textId="77777777" w:rsidR="00E768E9" w:rsidRDefault="00E768E9" w:rsidP="00E768E9">
      <w:r>
        <w:t>12. Comments from the Audience</w:t>
      </w:r>
    </w:p>
    <w:p w14:paraId="0F84B0C9" w14:textId="77777777" w:rsidR="00E768E9" w:rsidRDefault="00E768E9" w:rsidP="00E768E9"/>
    <w:p w14:paraId="707ECFE8" w14:textId="71100712" w:rsidR="00E768E9" w:rsidRDefault="00E768E9" w:rsidP="00E768E9">
      <w:r>
        <w:t xml:space="preserve">Mr. Trapp said that on October 17, a Disability Employment Month event happened in conjunction with a proclamation issued by the governor. He said that working with the Rehab Council, the Commission </w:t>
      </w:r>
      <w:r w:rsidR="00462BBB">
        <w:t xml:space="preserve">recognize </w:t>
      </w:r>
      <w:r>
        <w:t xml:space="preserve">six employers around the state who were </w:t>
      </w:r>
      <w:proofErr w:type="gramStart"/>
      <w:r>
        <w:t>really outstanding</w:t>
      </w:r>
      <w:proofErr w:type="gramEnd"/>
      <w:r>
        <w:t xml:space="preserve"> partners. He said at the event on the 17th, the Commission provided </w:t>
      </w:r>
      <w:proofErr w:type="gramStart"/>
      <w:r>
        <w:t>really nice</w:t>
      </w:r>
      <w:proofErr w:type="gramEnd"/>
      <w:r>
        <w:t xml:space="preserve"> plaques to the Explora Science Center and Children's Museum and to Albuquerque public schools. </w:t>
      </w:r>
      <w:r w:rsidR="00462BBB">
        <w:t xml:space="preserve">He said the Council </w:t>
      </w:r>
      <w:r>
        <w:t xml:space="preserve">also recognized four other employers around the state: 1 from Farmington, 1 from Roswell, and two from Alamogordo. </w:t>
      </w:r>
      <w:r w:rsidR="00462BBB">
        <w:t xml:space="preserve">He said </w:t>
      </w:r>
      <w:r>
        <w:t xml:space="preserve">Jamie Sibson and the Commission counselors in Farmington and Roswell will be presenting those awards. </w:t>
      </w:r>
    </w:p>
    <w:p w14:paraId="4BFADCA9" w14:textId="77777777" w:rsidR="00E768E9" w:rsidRDefault="00E768E9" w:rsidP="00E768E9"/>
    <w:p w14:paraId="71F01017" w14:textId="77777777" w:rsidR="00E768E9" w:rsidRDefault="00E768E9" w:rsidP="00E768E9">
      <w:r>
        <w:t>13. Date and Location of Next Meeting</w:t>
      </w:r>
    </w:p>
    <w:p w14:paraId="21A63440" w14:textId="77777777" w:rsidR="00E768E9" w:rsidRDefault="00E768E9" w:rsidP="00E768E9"/>
    <w:p w14:paraId="002F3254" w14:textId="77777777" w:rsidR="00E768E9" w:rsidRDefault="00E768E9" w:rsidP="00E768E9">
      <w:r>
        <w:t>The next Commission meeting will be held Friday, January 24 in Santa Fe starting at 10 AM.</w:t>
      </w:r>
    </w:p>
    <w:p w14:paraId="2DAA6109" w14:textId="77777777" w:rsidR="00E768E9" w:rsidRDefault="00E768E9" w:rsidP="00E768E9"/>
    <w:p w14:paraId="7C5969AA" w14:textId="77777777" w:rsidR="00E768E9" w:rsidRDefault="00E768E9" w:rsidP="00E768E9">
      <w:r>
        <w:t xml:space="preserve">The next Commission meeting after that will occur on Thursday, April 24 in Albuquerque at 9:30 AM. </w:t>
      </w:r>
    </w:p>
    <w:p w14:paraId="0D378D5B" w14:textId="77777777" w:rsidR="00E768E9" w:rsidRDefault="00E768E9" w:rsidP="00E768E9"/>
    <w:p w14:paraId="2736936F" w14:textId="77777777" w:rsidR="00E768E9" w:rsidRDefault="00E768E9" w:rsidP="00E768E9">
      <w:r>
        <w:t xml:space="preserve">14. Executive Session Pursuant to Sections 10-15-1(H)(7) and (H)(2) NMSA 1978 </w:t>
      </w:r>
    </w:p>
    <w:p w14:paraId="73C2C5B7" w14:textId="77777777" w:rsidR="00E768E9" w:rsidRDefault="00E768E9" w:rsidP="00E768E9"/>
    <w:p w14:paraId="1227E6C2" w14:textId="77777777" w:rsidR="00E768E9" w:rsidRDefault="00E768E9" w:rsidP="00E768E9">
      <w:r>
        <w:t>a. CWA Grievance, No. 2024-07_0004_CFB</w:t>
      </w:r>
    </w:p>
    <w:p w14:paraId="1FCC5BE6" w14:textId="77777777" w:rsidR="00E768E9" w:rsidRDefault="00E768E9" w:rsidP="00E768E9"/>
    <w:p w14:paraId="7DEE3B9A" w14:textId="5BB759C5" w:rsidR="00E768E9" w:rsidRDefault="00E768E9" w:rsidP="00E768E9">
      <w:r>
        <w:t xml:space="preserve">Mr. Trapp </w:t>
      </w:r>
      <w:r w:rsidR="00462BBB">
        <w:t xml:space="preserve">said there was no reason to go into executive session, and he said in public session </w:t>
      </w:r>
      <w:r>
        <w:t xml:space="preserve">that with respect to the grievance filed by the Communication Workers of America, the publicly available information is that the union has initiated the first two levels agreements process and now has filed to request arbitration. He said the union has filed arbitration requests with the dozen or so other state entities that are also being grieved. </w:t>
      </w:r>
      <w:r w:rsidR="00462BBB">
        <w:t>He said t</w:t>
      </w:r>
      <w:r>
        <w:t xml:space="preserve">he Commission had a meeting with </w:t>
      </w:r>
      <w:r w:rsidR="007E28EC">
        <w:t xml:space="preserve">the Commission’s </w:t>
      </w:r>
      <w:r>
        <w:t xml:space="preserve">legal counsel and </w:t>
      </w:r>
      <w:r w:rsidR="007E28EC">
        <w:t xml:space="preserve">the legal </w:t>
      </w:r>
      <w:r>
        <w:t xml:space="preserve">Counsel for </w:t>
      </w:r>
      <w:r w:rsidR="007E28EC">
        <w:t xml:space="preserve">the </w:t>
      </w:r>
      <w:r>
        <w:t>Communications Work</w:t>
      </w:r>
      <w:r w:rsidR="007E28EC">
        <w:t>ers</w:t>
      </w:r>
      <w:r>
        <w:t xml:space="preserve"> of America. He said they had a strike meeting, which is where </w:t>
      </w:r>
      <w:r w:rsidR="007E28EC">
        <w:t xml:space="preserve">the </w:t>
      </w:r>
      <w:r>
        <w:t>panel of proposed arbitrators</w:t>
      </w:r>
      <w:r w:rsidR="007E28EC">
        <w:t xml:space="preserve"> is reviewed</w:t>
      </w:r>
      <w:r>
        <w:t xml:space="preserve">, and each party gets to strike </w:t>
      </w:r>
      <w:r w:rsidR="007E28EC">
        <w:t xml:space="preserve">a </w:t>
      </w:r>
      <w:proofErr w:type="gramStart"/>
      <w:r>
        <w:t>panelists</w:t>
      </w:r>
      <w:proofErr w:type="gramEnd"/>
      <w:r>
        <w:t xml:space="preserve"> until one individual remains </w:t>
      </w:r>
      <w:r>
        <w:lastRenderedPageBreak/>
        <w:t>whom neither party has</w:t>
      </w:r>
      <w:r w:rsidR="007E28EC">
        <w:t xml:space="preserve"> struck</w:t>
      </w:r>
      <w:r>
        <w:t>. He said the union is wishing to have the arbitration sometime in January, which could conceivably interfere with the Commission’s January 24 meeting.</w:t>
      </w:r>
    </w:p>
    <w:p w14:paraId="377173DD" w14:textId="77777777" w:rsidR="00E768E9" w:rsidRDefault="00E768E9" w:rsidP="00E768E9"/>
    <w:p w14:paraId="1676B4F0" w14:textId="03782BBA" w:rsidR="00E768E9" w:rsidRDefault="00E768E9" w:rsidP="00E768E9">
      <w:r>
        <w:t>The commissioners agreed that there was no reason to go into executive session.</w:t>
      </w:r>
    </w:p>
    <w:p w14:paraId="630811E2" w14:textId="77777777" w:rsidR="00E768E9" w:rsidRDefault="00E768E9" w:rsidP="00E768E9"/>
    <w:p w14:paraId="47A2FBDE" w14:textId="77777777" w:rsidR="00E768E9" w:rsidRDefault="00E768E9" w:rsidP="00E768E9">
      <w:r>
        <w:t>15. Adjourn</w:t>
      </w:r>
    </w:p>
    <w:p w14:paraId="52A55BA6" w14:textId="77777777" w:rsidR="00E768E9" w:rsidRDefault="00E768E9" w:rsidP="00E768E9"/>
    <w:p w14:paraId="26A6BAF0" w14:textId="2CB9CDA4" w:rsidR="0086225F" w:rsidRDefault="00E768E9" w:rsidP="00E768E9">
      <w:r>
        <w:t>Chairperson Lansing adjourned the meeting at 12:26 PM.</w:t>
      </w:r>
    </w:p>
    <w:p w14:paraId="1C00A862" w14:textId="77777777" w:rsidR="00967EA2" w:rsidRDefault="00967EA2" w:rsidP="00967EA2"/>
    <w:p w14:paraId="60486801" w14:textId="6444FB12" w:rsidR="00967EA2" w:rsidRDefault="00967EA2" w:rsidP="00967EA2">
      <w:r>
        <w:t>Approved and Electronically Signed This 2</w:t>
      </w:r>
      <w:r w:rsidR="007C254C">
        <w:t>4th</w:t>
      </w:r>
      <w:r>
        <w:t xml:space="preserve"> Day </w:t>
      </w:r>
      <w:proofErr w:type="gramStart"/>
      <w:r>
        <w:t xml:space="preserve">of </w:t>
      </w:r>
      <w:r w:rsidR="00151ECF">
        <w:t xml:space="preserve"> January</w:t>
      </w:r>
      <w:proofErr w:type="gramEnd"/>
      <w:r w:rsidR="007C254C">
        <w:t>,</w:t>
      </w:r>
      <w:r>
        <w:t xml:space="preserve"> 202</w:t>
      </w:r>
      <w:r w:rsidR="007C254C">
        <w:t>5</w:t>
      </w:r>
      <w:r>
        <w:t>.</w:t>
      </w:r>
    </w:p>
    <w:p w14:paraId="54CAD53D" w14:textId="77777777" w:rsidR="00967EA2" w:rsidRDefault="00967EA2" w:rsidP="00967EA2"/>
    <w:p w14:paraId="04636E10" w14:textId="77777777" w:rsidR="00967EA2" w:rsidRDefault="00967EA2" w:rsidP="00967EA2">
      <w:r>
        <w:t>Urja Lansing, Chairperson</w:t>
      </w:r>
    </w:p>
    <w:p w14:paraId="75821AAD" w14:textId="77777777" w:rsidR="00967EA2" w:rsidRDefault="00967EA2" w:rsidP="00967EA2">
      <w:r>
        <w:t>New Mexico Commission for the Blind</w:t>
      </w:r>
    </w:p>
    <w:p w14:paraId="665B4605" w14:textId="77777777" w:rsidR="00B31112" w:rsidRDefault="00B31112" w:rsidP="00967EA2"/>
    <w:p w14:paraId="0EE4077D" w14:textId="0BD8BEBE" w:rsidR="00B31112" w:rsidRDefault="00967EA2" w:rsidP="00967EA2">
      <w:r>
        <w:t>Attachments</w:t>
      </w:r>
    </w:p>
    <w:p w14:paraId="06263BAC" w14:textId="77777777" w:rsidR="00AE07CE" w:rsidRDefault="00AE07CE" w:rsidP="00967EA2"/>
    <w:p w14:paraId="4089D8FB" w14:textId="1489F716" w:rsidR="00AE07CE" w:rsidRDefault="00AE07CE" w:rsidP="00967EA2">
      <w:r>
        <w:t>2024 Consumer Satisfaction Survey</w:t>
      </w:r>
    </w:p>
    <w:p w14:paraId="245335AB" w14:textId="40EA3BB4" w:rsidR="00AE07CE" w:rsidRDefault="00745EBF" w:rsidP="00967EA2">
      <w:r>
        <w:t>Property Disposition Letters</w:t>
      </w:r>
    </w:p>
    <w:p w14:paraId="4D3F78A1" w14:textId="77777777" w:rsidR="00745EBF" w:rsidRDefault="00745EBF" w:rsidP="00967EA2"/>
    <w:sectPr w:rsidR="00745E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D96332"/>
    <w:multiLevelType w:val="hybridMultilevel"/>
    <w:tmpl w:val="7A74564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591821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6CB9B4A8-E4B4-4482-9A22-F92FE2032CC1}"/>
    <w:docVar w:name="dgnword-eventsink" w:val="2195023159888"/>
  </w:docVars>
  <w:rsids>
    <w:rsidRoot w:val="00865346"/>
    <w:rsid w:val="00002D9B"/>
    <w:rsid w:val="000031E0"/>
    <w:rsid w:val="00003FDB"/>
    <w:rsid w:val="00006EDB"/>
    <w:rsid w:val="00010382"/>
    <w:rsid w:val="000228CB"/>
    <w:rsid w:val="000351A6"/>
    <w:rsid w:val="00037BD4"/>
    <w:rsid w:val="00042055"/>
    <w:rsid w:val="00044803"/>
    <w:rsid w:val="00044C19"/>
    <w:rsid w:val="00052FD6"/>
    <w:rsid w:val="0005417E"/>
    <w:rsid w:val="000621CE"/>
    <w:rsid w:val="00062C98"/>
    <w:rsid w:val="0006571B"/>
    <w:rsid w:val="000659FA"/>
    <w:rsid w:val="000718AB"/>
    <w:rsid w:val="0007502E"/>
    <w:rsid w:val="00082B95"/>
    <w:rsid w:val="00082EE1"/>
    <w:rsid w:val="00085357"/>
    <w:rsid w:val="000866A9"/>
    <w:rsid w:val="00090F04"/>
    <w:rsid w:val="00095D8B"/>
    <w:rsid w:val="000A30CA"/>
    <w:rsid w:val="000A41CF"/>
    <w:rsid w:val="000A726E"/>
    <w:rsid w:val="000B6983"/>
    <w:rsid w:val="000B751A"/>
    <w:rsid w:val="000C183E"/>
    <w:rsid w:val="000C3A37"/>
    <w:rsid w:val="000C5A52"/>
    <w:rsid w:val="000D41BF"/>
    <w:rsid w:val="000D43FE"/>
    <w:rsid w:val="000D48D5"/>
    <w:rsid w:val="000D4FE5"/>
    <w:rsid w:val="000D6911"/>
    <w:rsid w:val="000F18F6"/>
    <w:rsid w:val="000F791A"/>
    <w:rsid w:val="00100AE1"/>
    <w:rsid w:val="001073E3"/>
    <w:rsid w:val="00113D17"/>
    <w:rsid w:val="001172EB"/>
    <w:rsid w:val="00124DE6"/>
    <w:rsid w:val="001255CA"/>
    <w:rsid w:val="00130583"/>
    <w:rsid w:val="0013395B"/>
    <w:rsid w:val="00136532"/>
    <w:rsid w:val="00137713"/>
    <w:rsid w:val="00144541"/>
    <w:rsid w:val="00145B9A"/>
    <w:rsid w:val="0015063D"/>
    <w:rsid w:val="00151ECF"/>
    <w:rsid w:val="0015641D"/>
    <w:rsid w:val="001567EF"/>
    <w:rsid w:val="00164940"/>
    <w:rsid w:val="00167629"/>
    <w:rsid w:val="00167E3B"/>
    <w:rsid w:val="00171EC6"/>
    <w:rsid w:val="001738C2"/>
    <w:rsid w:val="00173BBC"/>
    <w:rsid w:val="0018661F"/>
    <w:rsid w:val="00187305"/>
    <w:rsid w:val="0019051F"/>
    <w:rsid w:val="00191CC2"/>
    <w:rsid w:val="00192C6D"/>
    <w:rsid w:val="001947AC"/>
    <w:rsid w:val="001961DF"/>
    <w:rsid w:val="001A178B"/>
    <w:rsid w:val="001A27C9"/>
    <w:rsid w:val="001B06DA"/>
    <w:rsid w:val="001B08D8"/>
    <w:rsid w:val="001B67A7"/>
    <w:rsid w:val="001C18F1"/>
    <w:rsid w:val="001C2C51"/>
    <w:rsid w:val="001C6498"/>
    <w:rsid w:val="001E093D"/>
    <w:rsid w:val="001E10BE"/>
    <w:rsid w:val="001E2514"/>
    <w:rsid w:val="001E2AAE"/>
    <w:rsid w:val="001E64E4"/>
    <w:rsid w:val="001E7812"/>
    <w:rsid w:val="002030C2"/>
    <w:rsid w:val="00205867"/>
    <w:rsid w:val="002063E6"/>
    <w:rsid w:val="00206999"/>
    <w:rsid w:val="00210FB9"/>
    <w:rsid w:val="0021167D"/>
    <w:rsid w:val="002133EB"/>
    <w:rsid w:val="00220790"/>
    <w:rsid w:val="00220A23"/>
    <w:rsid w:val="00224CFD"/>
    <w:rsid w:val="00225126"/>
    <w:rsid w:val="002263FD"/>
    <w:rsid w:val="00236329"/>
    <w:rsid w:val="00243FC1"/>
    <w:rsid w:val="00244AB4"/>
    <w:rsid w:val="00255B5A"/>
    <w:rsid w:val="002579EE"/>
    <w:rsid w:val="00261C12"/>
    <w:rsid w:val="00264F2C"/>
    <w:rsid w:val="002661C9"/>
    <w:rsid w:val="00286926"/>
    <w:rsid w:val="00290C29"/>
    <w:rsid w:val="0029291F"/>
    <w:rsid w:val="00294DC8"/>
    <w:rsid w:val="00295B02"/>
    <w:rsid w:val="002968F5"/>
    <w:rsid w:val="002A68E2"/>
    <w:rsid w:val="002A7335"/>
    <w:rsid w:val="002B1AC4"/>
    <w:rsid w:val="002B58B2"/>
    <w:rsid w:val="002B7711"/>
    <w:rsid w:val="002B7A1C"/>
    <w:rsid w:val="002C112A"/>
    <w:rsid w:val="002C2983"/>
    <w:rsid w:val="002C545D"/>
    <w:rsid w:val="002C65EA"/>
    <w:rsid w:val="002C73A4"/>
    <w:rsid w:val="002D5B20"/>
    <w:rsid w:val="002E43D8"/>
    <w:rsid w:val="002F08A9"/>
    <w:rsid w:val="002F5318"/>
    <w:rsid w:val="002F5711"/>
    <w:rsid w:val="0030781B"/>
    <w:rsid w:val="00317503"/>
    <w:rsid w:val="00317F5B"/>
    <w:rsid w:val="0032213E"/>
    <w:rsid w:val="003334A8"/>
    <w:rsid w:val="00334FC8"/>
    <w:rsid w:val="00341D57"/>
    <w:rsid w:val="00353C17"/>
    <w:rsid w:val="00353E18"/>
    <w:rsid w:val="003544A8"/>
    <w:rsid w:val="00355534"/>
    <w:rsid w:val="00356937"/>
    <w:rsid w:val="00362898"/>
    <w:rsid w:val="00362D2F"/>
    <w:rsid w:val="00363D97"/>
    <w:rsid w:val="003645F3"/>
    <w:rsid w:val="00366A64"/>
    <w:rsid w:val="00370B9C"/>
    <w:rsid w:val="00372922"/>
    <w:rsid w:val="00375204"/>
    <w:rsid w:val="00382396"/>
    <w:rsid w:val="00390AD3"/>
    <w:rsid w:val="00390D05"/>
    <w:rsid w:val="00393F69"/>
    <w:rsid w:val="003A22B0"/>
    <w:rsid w:val="003B2AB1"/>
    <w:rsid w:val="003B33B1"/>
    <w:rsid w:val="003B5D02"/>
    <w:rsid w:val="003B61BB"/>
    <w:rsid w:val="003C3B5E"/>
    <w:rsid w:val="003C5A3C"/>
    <w:rsid w:val="003D478F"/>
    <w:rsid w:val="003D746D"/>
    <w:rsid w:val="003E1290"/>
    <w:rsid w:val="003E4004"/>
    <w:rsid w:val="003E4BF0"/>
    <w:rsid w:val="003E57F2"/>
    <w:rsid w:val="003F086B"/>
    <w:rsid w:val="003F2747"/>
    <w:rsid w:val="003F2A7E"/>
    <w:rsid w:val="00400688"/>
    <w:rsid w:val="00406357"/>
    <w:rsid w:val="0041777C"/>
    <w:rsid w:val="0042606C"/>
    <w:rsid w:val="00433E3E"/>
    <w:rsid w:val="004356F5"/>
    <w:rsid w:val="0044446B"/>
    <w:rsid w:val="004524DB"/>
    <w:rsid w:val="00452D11"/>
    <w:rsid w:val="00462259"/>
    <w:rsid w:val="00462BBB"/>
    <w:rsid w:val="004635D2"/>
    <w:rsid w:val="00466C95"/>
    <w:rsid w:val="00470D25"/>
    <w:rsid w:val="00475346"/>
    <w:rsid w:val="00475F5E"/>
    <w:rsid w:val="00476CB4"/>
    <w:rsid w:val="00481395"/>
    <w:rsid w:val="004849C0"/>
    <w:rsid w:val="00495B87"/>
    <w:rsid w:val="004A14BF"/>
    <w:rsid w:val="004A2EC7"/>
    <w:rsid w:val="004A37B1"/>
    <w:rsid w:val="004A5891"/>
    <w:rsid w:val="004A5D8C"/>
    <w:rsid w:val="004C11B2"/>
    <w:rsid w:val="004C1306"/>
    <w:rsid w:val="004D2592"/>
    <w:rsid w:val="004D5E31"/>
    <w:rsid w:val="004D69E3"/>
    <w:rsid w:val="004E0674"/>
    <w:rsid w:val="004E2217"/>
    <w:rsid w:val="004E5E0E"/>
    <w:rsid w:val="004E64EB"/>
    <w:rsid w:val="004F0794"/>
    <w:rsid w:val="004F27DD"/>
    <w:rsid w:val="004F2EE5"/>
    <w:rsid w:val="004F65F5"/>
    <w:rsid w:val="00501C3D"/>
    <w:rsid w:val="00505ABC"/>
    <w:rsid w:val="00507C9E"/>
    <w:rsid w:val="0051046C"/>
    <w:rsid w:val="00510988"/>
    <w:rsid w:val="0051795C"/>
    <w:rsid w:val="00520046"/>
    <w:rsid w:val="0052098C"/>
    <w:rsid w:val="00521001"/>
    <w:rsid w:val="00533A9D"/>
    <w:rsid w:val="00534210"/>
    <w:rsid w:val="00541258"/>
    <w:rsid w:val="005431C3"/>
    <w:rsid w:val="00547641"/>
    <w:rsid w:val="00547E90"/>
    <w:rsid w:val="00560A46"/>
    <w:rsid w:val="00561087"/>
    <w:rsid w:val="005732B8"/>
    <w:rsid w:val="00573AB4"/>
    <w:rsid w:val="0057781E"/>
    <w:rsid w:val="005807A0"/>
    <w:rsid w:val="00586D15"/>
    <w:rsid w:val="00591F61"/>
    <w:rsid w:val="00597ED6"/>
    <w:rsid w:val="005A4B94"/>
    <w:rsid w:val="005A5199"/>
    <w:rsid w:val="005A61E4"/>
    <w:rsid w:val="005A6D54"/>
    <w:rsid w:val="005B14F4"/>
    <w:rsid w:val="005B2B71"/>
    <w:rsid w:val="005B5786"/>
    <w:rsid w:val="005B6165"/>
    <w:rsid w:val="005C5566"/>
    <w:rsid w:val="005D0F9D"/>
    <w:rsid w:val="005D7329"/>
    <w:rsid w:val="005E56DC"/>
    <w:rsid w:val="005F107F"/>
    <w:rsid w:val="005F1697"/>
    <w:rsid w:val="0060051B"/>
    <w:rsid w:val="006029EA"/>
    <w:rsid w:val="00603C26"/>
    <w:rsid w:val="006066C0"/>
    <w:rsid w:val="00610709"/>
    <w:rsid w:val="00620395"/>
    <w:rsid w:val="006229F0"/>
    <w:rsid w:val="00626F2B"/>
    <w:rsid w:val="00633697"/>
    <w:rsid w:val="006347EC"/>
    <w:rsid w:val="0064181D"/>
    <w:rsid w:val="006538A5"/>
    <w:rsid w:val="00653B04"/>
    <w:rsid w:val="00655770"/>
    <w:rsid w:val="006627F4"/>
    <w:rsid w:val="0066400A"/>
    <w:rsid w:val="0067066C"/>
    <w:rsid w:val="00670F18"/>
    <w:rsid w:val="00675EBE"/>
    <w:rsid w:val="00680D4F"/>
    <w:rsid w:val="006816E6"/>
    <w:rsid w:val="00684E6F"/>
    <w:rsid w:val="00686BC1"/>
    <w:rsid w:val="006872D7"/>
    <w:rsid w:val="00690B72"/>
    <w:rsid w:val="00691046"/>
    <w:rsid w:val="00693097"/>
    <w:rsid w:val="0069322E"/>
    <w:rsid w:val="0069725D"/>
    <w:rsid w:val="006A0493"/>
    <w:rsid w:val="006A34BE"/>
    <w:rsid w:val="006A354C"/>
    <w:rsid w:val="006A7A03"/>
    <w:rsid w:val="006C018C"/>
    <w:rsid w:val="006E30AD"/>
    <w:rsid w:val="006E5EA1"/>
    <w:rsid w:val="006F5211"/>
    <w:rsid w:val="006F6AA8"/>
    <w:rsid w:val="006F6F17"/>
    <w:rsid w:val="00702867"/>
    <w:rsid w:val="007043E3"/>
    <w:rsid w:val="00705280"/>
    <w:rsid w:val="00707856"/>
    <w:rsid w:val="00713064"/>
    <w:rsid w:val="00716D24"/>
    <w:rsid w:val="0072100D"/>
    <w:rsid w:val="00724BDF"/>
    <w:rsid w:val="00726527"/>
    <w:rsid w:val="007360F8"/>
    <w:rsid w:val="00740AE3"/>
    <w:rsid w:val="00745EBF"/>
    <w:rsid w:val="00751097"/>
    <w:rsid w:val="00753E92"/>
    <w:rsid w:val="007543B0"/>
    <w:rsid w:val="00773925"/>
    <w:rsid w:val="00773C41"/>
    <w:rsid w:val="00773E0A"/>
    <w:rsid w:val="0077794C"/>
    <w:rsid w:val="0077795D"/>
    <w:rsid w:val="0078559C"/>
    <w:rsid w:val="00786D00"/>
    <w:rsid w:val="00790211"/>
    <w:rsid w:val="007946F8"/>
    <w:rsid w:val="00797268"/>
    <w:rsid w:val="007A1BA8"/>
    <w:rsid w:val="007A1CB5"/>
    <w:rsid w:val="007A398C"/>
    <w:rsid w:val="007A48DB"/>
    <w:rsid w:val="007B770A"/>
    <w:rsid w:val="007C254C"/>
    <w:rsid w:val="007D3BB0"/>
    <w:rsid w:val="007D3CBC"/>
    <w:rsid w:val="007E28EC"/>
    <w:rsid w:val="007E3CD6"/>
    <w:rsid w:val="007E42B1"/>
    <w:rsid w:val="007E5E99"/>
    <w:rsid w:val="007E6455"/>
    <w:rsid w:val="007E7430"/>
    <w:rsid w:val="007F4C0C"/>
    <w:rsid w:val="007F6D73"/>
    <w:rsid w:val="00813C20"/>
    <w:rsid w:val="00814041"/>
    <w:rsid w:val="00821B84"/>
    <w:rsid w:val="00821C47"/>
    <w:rsid w:val="0082307B"/>
    <w:rsid w:val="0082339E"/>
    <w:rsid w:val="00833057"/>
    <w:rsid w:val="00834B52"/>
    <w:rsid w:val="008361C8"/>
    <w:rsid w:val="00837053"/>
    <w:rsid w:val="00845794"/>
    <w:rsid w:val="00853299"/>
    <w:rsid w:val="00853AFF"/>
    <w:rsid w:val="00853D48"/>
    <w:rsid w:val="00856992"/>
    <w:rsid w:val="00860CD7"/>
    <w:rsid w:val="0086225F"/>
    <w:rsid w:val="00865346"/>
    <w:rsid w:val="0086697A"/>
    <w:rsid w:val="0087185F"/>
    <w:rsid w:val="008747AB"/>
    <w:rsid w:val="00880242"/>
    <w:rsid w:val="008862B7"/>
    <w:rsid w:val="00887B94"/>
    <w:rsid w:val="008952A0"/>
    <w:rsid w:val="008975F4"/>
    <w:rsid w:val="008A0B3B"/>
    <w:rsid w:val="008A149D"/>
    <w:rsid w:val="008A2E9B"/>
    <w:rsid w:val="008B53EC"/>
    <w:rsid w:val="008B5F4D"/>
    <w:rsid w:val="008B60F7"/>
    <w:rsid w:val="008C088B"/>
    <w:rsid w:val="008C0EE5"/>
    <w:rsid w:val="008C1029"/>
    <w:rsid w:val="008C16E3"/>
    <w:rsid w:val="008D4E40"/>
    <w:rsid w:val="008D5CC7"/>
    <w:rsid w:val="008E4FA0"/>
    <w:rsid w:val="008F7240"/>
    <w:rsid w:val="00900C01"/>
    <w:rsid w:val="00901F4F"/>
    <w:rsid w:val="00907CD8"/>
    <w:rsid w:val="0091442C"/>
    <w:rsid w:val="009146C8"/>
    <w:rsid w:val="0092309A"/>
    <w:rsid w:val="0092314F"/>
    <w:rsid w:val="009248B7"/>
    <w:rsid w:val="00943630"/>
    <w:rsid w:val="00950FCA"/>
    <w:rsid w:val="00953861"/>
    <w:rsid w:val="00954F42"/>
    <w:rsid w:val="0095687D"/>
    <w:rsid w:val="009571F2"/>
    <w:rsid w:val="00965B19"/>
    <w:rsid w:val="009661A0"/>
    <w:rsid w:val="00967EA2"/>
    <w:rsid w:val="0097447A"/>
    <w:rsid w:val="00980237"/>
    <w:rsid w:val="00980ADC"/>
    <w:rsid w:val="00984A4F"/>
    <w:rsid w:val="00986368"/>
    <w:rsid w:val="00986D24"/>
    <w:rsid w:val="00987139"/>
    <w:rsid w:val="009955A6"/>
    <w:rsid w:val="009A0C4C"/>
    <w:rsid w:val="009A30AE"/>
    <w:rsid w:val="009B6A45"/>
    <w:rsid w:val="009C0513"/>
    <w:rsid w:val="009C0A84"/>
    <w:rsid w:val="009C1E23"/>
    <w:rsid w:val="009C49A2"/>
    <w:rsid w:val="009C4DAB"/>
    <w:rsid w:val="009D5309"/>
    <w:rsid w:val="009D5F1C"/>
    <w:rsid w:val="009D707D"/>
    <w:rsid w:val="009E1374"/>
    <w:rsid w:val="009E236E"/>
    <w:rsid w:val="009E2380"/>
    <w:rsid w:val="009E712D"/>
    <w:rsid w:val="009E7229"/>
    <w:rsid w:val="00A00C6D"/>
    <w:rsid w:val="00A01ABC"/>
    <w:rsid w:val="00A06805"/>
    <w:rsid w:val="00A142FD"/>
    <w:rsid w:val="00A26847"/>
    <w:rsid w:val="00A27598"/>
    <w:rsid w:val="00A30839"/>
    <w:rsid w:val="00A30B5F"/>
    <w:rsid w:val="00A336D7"/>
    <w:rsid w:val="00A4485D"/>
    <w:rsid w:val="00A55DC2"/>
    <w:rsid w:val="00A5715B"/>
    <w:rsid w:val="00A60124"/>
    <w:rsid w:val="00A61D14"/>
    <w:rsid w:val="00A61E62"/>
    <w:rsid w:val="00A67E3E"/>
    <w:rsid w:val="00A701E1"/>
    <w:rsid w:val="00A71519"/>
    <w:rsid w:val="00A71D1E"/>
    <w:rsid w:val="00A7434F"/>
    <w:rsid w:val="00A76419"/>
    <w:rsid w:val="00A77770"/>
    <w:rsid w:val="00A83F1E"/>
    <w:rsid w:val="00A876EC"/>
    <w:rsid w:val="00A8781F"/>
    <w:rsid w:val="00A90709"/>
    <w:rsid w:val="00A91A2C"/>
    <w:rsid w:val="00A92066"/>
    <w:rsid w:val="00A93E2F"/>
    <w:rsid w:val="00A97C3F"/>
    <w:rsid w:val="00AA0C42"/>
    <w:rsid w:val="00AA12D9"/>
    <w:rsid w:val="00AA2E7F"/>
    <w:rsid w:val="00AA3450"/>
    <w:rsid w:val="00AA34C1"/>
    <w:rsid w:val="00AB073E"/>
    <w:rsid w:val="00AB2B47"/>
    <w:rsid w:val="00AB2D51"/>
    <w:rsid w:val="00AB4CA4"/>
    <w:rsid w:val="00AC04EF"/>
    <w:rsid w:val="00AC1AB8"/>
    <w:rsid w:val="00AC3D92"/>
    <w:rsid w:val="00AC4B55"/>
    <w:rsid w:val="00AC590B"/>
    <w:rsid w:val="00AC6C67"/>
    <w:rsid w:val="00AD1BE5"/>
    <w:rsid w:val="00AD34A3"/>
    <w:rsid w:val="00AD393A"/>
    <w:rsid w:val="00AD47B2"/>
    <w:rsid w:val="00AE0138"/>
    <w:rsid w:val="00AE07CE"/>
    <w:rsid w:val="00AE56AF"/>
    <w:rsid w:val="00AE65DA"/>
    <w:rsid w:val="00AE716D"/>
    <w:rsid w:val="00AE77FF"/>
    <w:rsid w:val="00AF1C1C"/>
    <w:rsid w:val="00AF5466"/>
    <w:rsid w:val="00B045E5"/>
    <w:rsid w:val="00B05235"/>
    <w:rsid w:val="00B074C6"/>
    <w:rsid w:val="00B11B8F"/>
    <w:rsid w:val="00B1399E"/>
    <w:rsid w:val="00B14CAB"/>
    <w:rsid w:val="00B31005"/>
    <w:rsid w:val="00B31112"/>
    <w:rsid w:val="00B32867"/>
    <w:rsid w:val="00B32D39"/>
    <w:rsid w:val="00B3548D"/>
    <w:rsid w:val="00B35C8E"/>
    <w:rsid w:val="00B4048B"/>
    <w:rsid w:val="00B40501"/>
    <w:rsid w:val="00B40DBA"/>
    <w:rsid w:val="00B4419D"/>
    <w:rsid w:val="00B514BE"/>
    <w:rsid w:val="00B539E4"/>
    <w:rsid w:val="00B604C6"/>
    <w:rsid w:val="00B6181F"/>
    <w:rsid w:val="00B703FB"/>
    <w:rsid w:val="00B7140F"/>
    <w:rsid w:val="00B82F84"/>
    <w:rsid w:val="00B84802"/>
    <w:rsid w:val="00B941E7"/>
    <w:rsid w:val="00BA3A7A"/>
    <w:rsid w:val="00BA770A"/>
    <w:rsid w:val="00BB4139"/>
    <w:rsid w:val="00BB5970"/>
    <w:rsid w:val="00BB7165"/>
    <w:rsid w:val="00BB7C50"/>
    <w:rsid w:val="00BC0B9C"/>
    <w:rsid w:val="00BC1E85"/>
    <w:rsid w:val="00BC2A5F"/>
    <w:rsid w:val="00BC2A7A"/>
    <w:rsid w:val="00BC3348"/>
    <w:rsid w:val="00BE4725"/>
    <w:rsid w:val="00BE7F47"/>
    <w:rsid w:val="00BF2F5D"/>
    <w:rsid w:val="00BF3D6E"/>
    <w:rsid w:val="00C002D7"/>
    <w:rsid w:val="00C03722"/>
    <w:rsid w:val="00C13B6F"/>
    <w:rsid w:val="00C22257"/>
    <w:rsid w:val="00C22336"/>
    <w:rsid w:val="00C23B75"/>
    <w:rsid w:val="00C35B1D"/>
    <w:rsid w:val="00C44C29"/>
    <w:rsid w:val="00C50C6D"/>
    <w:rsid w:val="00C50F51"/>
    <w:rsid w:val="00C64C96"/>
    <w:rsid w:val="00C71E7F"/>
    <w:rsid w:val="00C74748"/>
    <w:rsid w:val="00C80DA3"/>
    <w:rsid w:val="00C85519"/>
    <w:rsid w:val="00CA491F"/>
    <w:rsid w:val="00CA7178"/>
    <w:rsid w:val="00CB0A40"/>
    <w:rsid w:val="00CB1702"/>
    <w:rsid w:val="00CB2ABD"/>
    <w:rsid w:val="00CC5C82"/>
    <w:rsid w:val="00CC6316"/>
    <w:rsid w:val="00CC79D6"/>
    <w:rsid w:val="00CD1010"/>
    <w:rsid w:val="00CD2CD8"/>
    <w:rsid w:val="00CD387B"/>
    <w:rsid w:val="00CE0EB4"/>
    <w:rsid w:val="00CE116B"/>
    <w:rsid w:val="00CE11CC"/>
    <w:rsid w:val="00CE1BA5"/>
    <w:rsid w:val="00CE2890"/>
    <w:rsid w:val="00CE2BF7"/>
    <w:rsid w:val="00CE34E2"/>
    <w:rsid w:val="00CE6D1F"/>
    <w:rsid w:val="00CF13C1"/>
    <w:rsid w:val="00D00F6B"/>
    <w:rsid w:val="00D02083"/>
    <w:rsid w:val="00D04934"/>
    <w:rsid w:val="00D10C54"/>
    <w:rsid w:val="00D20E7D"/>
    <w:rsid w:val="00D31002"/>
    <w:rsid w:val="00D32585"/>
    <w:rsid w:val="00D33275"/>
    <w:rsid w:val="00D33680"/>
    <w:rsid w:val="00D35836"/>
    <w:rsid w:val="00D35AF8"/>
    <w:rsid w:val="00D376AF"/>
    <w:rsid w:val="00D4361D"/>
    <w:rsid w:val="00D450DF"/>
    <w:rsid w:val="00D518E2"/>
    <w:rsid w:val="00D52322"/>
    <w:rsid w:val="00D536CD"/>
    <w:rsid w:val="00D544BC"/>
    <w:rsid w:val="00D56713"/>
    <w:rsid w:val="00D6025F"/>
    <w:rsid w:val="00D63885"/>
    <w:rsid w:val="00D63C46"/>
    <w:rsid w:val="00D70BCE"/>
    <w:rsid w:val="00D727E7"/>
    <w:rsid w:val="00D76514"/>
    <w:rsid w:val="00D7711A"/>
    <w:rsid w:val="00D83B58"/>
    <w:rsid w:val="00D85428"/>
    <w:rsid w:val="00D86C26"/>
    <w:rsid w:val="00D9356F"/>
    <w:rsid w:val="00DA1C98"/>
    <w:rsid w:val="00DA2F89"/>
    <w:rsid w:val="00DB2797"/>
    <w:rsid w:val="00DB3199"/>
    <w:rsid w:val="00DB44E0"/>
    <w:rsid w:val="00DB5263"/>
    <w:rsid w:val="00DC05C3"/>
    <w:rsid w:val="00DC2320"/>
    <w:rsid w:val="00DC2398"/>
    <w:rsid w:val="00DC4439"/>
    <w:rsid w:val="00DC57D1"/>
    <w:rsid w:val="00DD3E18"/>
    <w:rsid w:val="00DD5CF0"/>
    <w:rsid w:val="00DE6D4F"/>
    <w:rsid w:val="00DE7487"/>
    <w:rsid w:val="00E01E0D"/>
    <w:rsid w:val="00E03365"/>
    <w:rsid w:val="00E05615"/>
    <w:rsid w:val="00E06FC1"/>
    <w:rsid w:val="00E11A2D"/>
    <w:rsid w:val="00E12810"/>
    <w:rsid w:val="00E128BC"/>
    <w:rsid w:val="00E13600"/>
    <w:rsid w:val="00E13FA0"/>
    <w:rsid w:val="00E27A7B"/>
    <w:rsid w:val="00E36903"/>
    <w:rsid w:val="00E4207C"/>
    <w:rsid w:val="00E44305"/>
    <w:rsid w:val="00E462BF"/>
    <w:rsid w:val="00E517F1"/>
    <w:rsid w:val="00E6057D"/>
    <w:rsid w:val="00E625E1"/>
    <w:rsid w:val="00E64A20"/>
    <w:rsid w:val="00E6681B"/>
    <w:rsid w:val="00E73FDA"/>
    <w:rsid w:val="00E76510"/>
    <w:rsid w:val="00E768E9"/>
    <w:rsid w:val="00E77550"/>
    <w:rsid w:val="00E80F4B"/>
    <w:rsid w:val="00EA3F38"/>
    <w:rsid w:val="00EB039B"/>
    <w:rsid w:val="00EB1D16"/>
    <w:rsid w:val="00EB34EA"/>
    <w:rsid w:val="00EC0631"/>
    <w:rsid w:val="00EC2BAC"/>
    <w:rsid w:val="00ED1643"/>
    <w:rsid w:val="00ED1872"/>
    <w:rsid w:val="00ED73F6"/>
    <w:rsid w:val="00ED7E19"/>
    <w:rsid w:val="00EF0911"/>
    <w:rsid w:val="00EF28F9"/>
    <w:rsid w:val="00EF3D42"/>
    <w:rsid w:val="00EF5E6A"/>
    <w:rsid w:val="00F01AC3"/>
    <w:rsid w:val="00F0587D"/>
    <w:rsid w:val="00F23A29"/>
    <w:rsid w:val="00F24323"/>
    <w:rsid w:val="00F32C9F"/>
    <w:rsid w:val="00F32E32"/>
    <w:rsid w:val="00F3406C"/>
    <w:rsid w:val="00F46ACC"/>
    <w:rsid w:val="00F47E60"/>
    <w:rsid w:val="00F514DC"/>
    <w:rsid w:val="00F51D8B"/>
    <w:rsid w:val="00F52FDB"/>
    <w:rsid w:val="00F549C4"/>
    <w:rsid w:val="00F60C70"/>
    <w:rsid w:val="00F61217"/>
    <w:rsid w:val="00F66AF6"/>
    <w:rsid w:val="00F67C29"/>
    <w:rsid w:val="00F73D23"/>
    <w:rsid w:val="00F73E87"/>
    <w:rsid w:val="00F809F6"/>
    <w:rsid w:val="00F836B8"/>
    <w:rsid w:val="00F84ACA"/>
    <w:rsid w:val="00F92B7C"/>
    <w:rsid w:val="00F936A9"/>
    <w:rsid w:val="00F9427A"/>
    <w:rsid w:val="00F95CEC"/>
    <w:rsid w:val="00F97EE0"/>
    <w:rsid w:val="00FA11FC"/>
    <w:rsid w:val="00FA2E38"/>
    <w:rsid w:val="00FA62A6"/>
    <w:rsid w:val="00FA7AFB"/>
    <w:rsid w:val="00FB03F6"/>
    <w:rsid w:val="00FB1238"/>
    <w:rsid w:val="00FB2829"/>
    <w:rsid w:val="00FB4324"/>
    <w:rsid w:val="00FB56DB"/>
    <w:rsid w:val="00FC3A86"/>
    <w:rsid w:val="00FC3CD0"/>
    <w:rsid w:val="00FC45C8"/>
    <w:rsid w:val="00FC4A27"/>
    <w:rsid w:val="00FD320A"/>
    <w:rsid w:val="00FD3982"/>
    <w:rsid w:val="00FE7B0A"/>
    <w:rsid w:val="00FF4783"/>
    <w:rsid w:val="00FF4B5A"/>
    <w:rsid w:val="00FF7B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20F8BB"/>
  <w15:chartTrackingRefBased/>
  <w15:docId w15:val="{7D5792C5-235F-440C-8028-20A35A933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5346"/>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865346"/>
    <w:rPr>
      <w:color w:val="0000FF"/>
      <w:u w:val="single"/>
    </w:rPr>
  </w:style>
  <w:style w:type="paragraph" w:styleId="PlainText">
    <w:name w:val="Plain Text"/>
    <w:basedOn w:val="Normal"/>
    <w:link w:val="PlainTextChar"/>
    <w:uiPriority w:val="99"/>
    <w:semiHidden/>
    <w:unhideWhenUsed/>
    <w:rsid w:val="00E6681B"/>
    <w:rPr>
      <w:rFonts w:ascii="Courier New" w:eastAsia="Times New Roman" w:hAnsi="Courier New"/>
      <w:sz w:val="20"/>
      <w:szCs w:val="20"/>
      <w:lang w:val="x-none" w:eastAsia="x-none"/>
    </w:rPr>
  </w:style>
  <w:style w:type="character" w:customStyle="1" w:styleId="PlainTextChar">
    <w:name w:val="Plain Text Char"/>
    <w:link w:val="PlainText"/>
    <w:uiPriority w:val="99"/>
    <w:semiHidden/>
    <w:rsid w:val="00E6681B"/>
    <w:rPr>
      <w:rFonts w:ascii="Courier New" w:eastAsia="Times New Roman" w:hAnsi="Courier New" w:cs="Times New Roman"/>
      <w:sz w:val="20"/>
      <w:szCs w:val="20"/>
      <w:lang w:val="x-none" w:eastAsia="x-none"/>
    </w:rPr>
  </w:style>
  <w:style w:type="paragraph" w:styleId="BodyText">
    <w:name w:val="Body Text"/>
    <w:basedOn w:val="Normal"/>
    <w:link w:val="BodyTextChar"/>
    <w:uiPriority w:val="1"/>
    <w:semiHidden/>
    <w:unhideWhenUsed/>
    <w:qFormat/>
    <w:rsid w:val="009A0C4C"/>
    <w:pPr>
      <w:widowControl w:val="0"/>
      <w:autoSpaceDE w:val="0"/>
      <w:autoSpaceDN w:val="0"/>
      <w:ind w:left="120"/>
    </w:pPr>
    <w:rPr>
      <w:rFonts w:eastAsia="Times New Roman"/>
      <w:lang w:bidi="en-US"/>
    </w:rPr>
  </w:style>
  <w:style w:type="character" w:customStyle="1" w:styleId="BodyTextChar">
    <w:name w:val="Body Text Char"/>
    <w:link w:val="BodyText"/>
    <w:uiPriority w:val="1"/>
    <w:semiHidden/>
    <w:rsid w:val="009A0C4C"/>
    <w:rPr>
      <w:rFonts w:ascii="Times New Roman" w:eastAsia="Times New Roman" w:hAnsi="Times New Roman"/>
      <w:sz w:val="24"/>
      <w:szCs w:val="24"/>
      <w:lang w:bidi="en-US"/>
    </w:rPr>
  </w:style>
  <w:style w:type="paragraph" w:styleId="NormalWeb">
    <w:name w:val="Normal (Web)"/>
    <w:basedOn w:val="Normal"/>
    <w:uiPriority w:val="99"/>
    <w:unhideWhenUsed/>
    <w:rsid w:val="001E2514"/>
    <w:pPr>
      <w:spacing w:before="100" w:beforeAutospacing="1" w:after="100" w:afterAutospacing="1"/>
    </w:pPr>
    <w:rPr>
      <w:rFonts w:eastAsia="Times New Roman"/>
    </w:rPr>
  </w:style>
  <w:style w:type="paragraph" w:styleId="ListParagraph">
    <w:name w:val="List Paragraph"/>
    <w:basedOn w:val="Normal"/>
    <w:uiPriority w:val="34"/>
    <w:qFormat/>
    <w:rsid w:val="00220790"/>
    <w:pPr>
      <w:spacing w:after="200" w:line="276" w:lineRule="auto"/>
      <w:ind w:left="720"/>
      <w:contextualSpacing/>
    </w:pPr>
    <w:rPr>
      <w:rFonts w:ascii="Calibri" w:eastAsiaTheme="minorHAnsi" w:hAnsi="Calibri" w:cs="Calibri"/>
      <w:sz w:val="22"/>
      <w:szCs w:val="22"/>
    </w:rPr>
  </w:style>
  <w:style w:type="paragraph" w:customStyle="1" w:styleId="smml-0">
    <w:name w:val="sm:ml-0"/>
    <w:basedOn w:val="Normal"/>
    <w:rsid w:val="000D4FE5"/>
    <w:pPr>
      <w:spacing w:before="100" w:beforeAutospacing="1" w:after="100" w:afterAutospacing="1"/>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634958">
      <w:bodyDiv w:val="1"/>
      <w:marLeft w:val="0"/>
      <w:marRight w:val="0"/>
      <w:marTop w:val="0"/>
      <w:marBottom w:val="0"/>
      <w:divBdr>
        <w:top w:val="none" w:sz="0" w:space="0" w:color="auto"/>
        <w:left w:val="none" w:sz="0" w:space="0" w:color="auto"/>
        <w:bottom w:val="none" w:sz="0" w:space="0" w:color="auto"/>
        <w:right w:val="none" w:sz="0" w:space="0" w:color="auto"/>
      </w:divBdr>
    </w:div>
    <w:div w:id="22485425">
      <w:bodyDiv w:val="1"/>
      <w:marLeft w:val="0"/>
      <w:marRight w:val="0"/>
      <w:marTop w:val="0"/>
      <w:marBottom w:val="0"/>
      <w:divBdr>
        <w:top w:val="none" w:sz="0" w:space="0" w:color="auto"/>
        <w:left w:val="none" w:sz="0" w:space="0" w:color="auto"/>
        <w:bottom w:val="none" w:sz="0" w:space="0" w:color="auto"/>
        <w:right w:val="none" w:sz="0" w:space="0" w:color="auto"/>
      </w:divBdr>
    </w:div>
    <w:div w:id="180173124">
      <w:bodyDiv w:val="1"/>
      <w:marLeft w:val="0"/>
      <w:marRight w:val="0"/>
      <w:marTop w:val="0"/>
      <w:marBottom w:val="0"/>
      <w:divBdr>
        <w:top w:val="none" w:sz="0" w:space="0" w:color="auto"/>
        <w:left w:val="none" w:sz="0" w:space="0" w:color="auto"/>
        <w:bottom w:val="none" w:sz="0" w:space="0" w:color="auto"/>
        <w:right w:val="none" w:sz="0" w:space="0" w:color="auto"/>
      </w:divBdr>
    </w:div>
    <w:div w:id="302857098">
      <w:bodyDiv w:val="1"/>
      <w:marLeft w:val="0"/>
      <w:marRight w:val="0"/>
      <w:marTop w:val="0"/>
      <w:marBottom w:val="0"/>
      <w:divBdr>
        <w:top w:val="none" w:sz="0" w:space="0" w:color="auto"/>
        <w:left w:val="none" w:sz="0" w:space="0" w:color="auto"/>
        <w:bottom w:val="none" w:sz="0" w:space="0" w:color="auto"/>
        <w:right w:val="none" w:sz="0" w:space="0" w:color="auto"/>
      </w:divBdr>
    </w:div>
    <w:div w:id="463428493">
      <w:bodyDiv w:val="1"/>
      <w:marLeft w:val="0"/>
      <w:marRight w:val="0"/>
      <w:marTop w:val="0"/>
      <w:marBottom w:val="0"/>
      <w:divBdr>
        <w:top w:val="none" w:sz="0" w:space="0" w:color="auto"/>
        <w:left w:val="none" w:sz="0" w:space="0" w:color="auto"/>
        <w:bottom w:val="none" w:sz="0" w:space="0" w:color="auto"/>
        <w:right w:val="none" w:sz="0" w:space="0" w:color="auto"/>
      </w:divBdr>
    </w:div>
    <w:div w:id="541789581">
      <w:bodyDiv w:val="1"/>
      <w:marLeft w:val="0"/>
      <w:marRight w:val="0"/>
      <w:marTop w:val="0"/>
      <w:marBottom w:val="0"/>
      <w:divBdr>
        <w:top w:val="none" w:sz="0" w:space="0" w:color="auto"/>
        <w:left w:val="none" w:sz="0" w:space="0" w:color="auto"/>
        <w:bottom w:val="none" w:sz="0" w:space="0" w:color="auto"/>
        <w:right w:val="none" w:sz="0" w:space="0" w:color="auto"/>
      </w:divBdr>
    </w:div>
    <w:div w:id="546840615">
      <w:bodyDiv w:val="1"/>
      <w:marLeft w:val="0"/>
      <w:marRight w:val="0"/>
      <w:marTop w:val="0"/>
      <w:marBottom w:val="0"/>
      <w:divBdr>
        <w:top w:val="none" w:sz="0" w:space="0" w:color="auto"/>
        <w:left w:val="none" w:sz="0" w:space="0" w:color="auto"/>
        <w:bottom w:val="none" w:sz="0" w:space="0" w:color="auto"/>
        <w:right w:val="none" w:sz="0" w:space="0" w:color="auto"/>
      </w:divBdr>
    </w:div>
    <w:div w:id="609700472">
      <w:bodyDiv w:val="1"/>
      <w:marLeft w:val="0"/>
      <w:marRight w:val="0"/>
      <w:marTop w:val="0"/>
      <w:marBottom w:val="0"/>
      <w:divBdr>
        <w:top w:val="none" w:sz="0" w:space="0" w:color="auto"/>
        <w:left w:val="none" w:sz="0" w:space="0" w:color="auto"/>
        <w:bottom w:val="none" w:sz="0" w:space="0" w:color="auto"/>
        <w:right w:val="none" w:sz="0" w:space="0" w:color="auto"/>
      </w:divBdr>
    </w:div>
    <w:div w:id="658532948">
      <w:bodyDiv w:val="1"/>
      <w:marLeft w:val="0"/>
      <w:marRight w:val="0"/>
      <w:marTop w:val="0"/>
      <w:marBottom w:val="0"/>
      <w:divBdr>
        <w:top w:val="none" w:sz="0" w:space="0" w:color="auto"/>
        <w:left w:val="none" w:sz="0" w:space="0" w:color="auto"/>
        <w:bottom w:val="none" w:sz="0" w:space="0" w:color="auto"/>
        <w:right w:val="none" w:sz="0" w:space="0" w:color="auto"/>
      </w:divBdr>
    </w:div>
    <w:div w:id="685403428">
      <w:bodyDiv w:val="1"/>
      <w:marLeft w:val="0"/>
      <w:marRight w:val="0"/>
      <w:marTop w:val="0"/>
      <w:marBottom w:val="0"/>
      <w:divBdr>
        <w:top w:val="none" w:sz="0" w:space="0" w:color="auto"/>
        <w:left w:val="none" w:sz="0" w:space="0" w:color="auto"/>
        <w:bottom w:val="none" w:sz="0" w:space="0" w:color="auto"/>
        <w:right w:val="none" w:sz="0" w:space="0" w:color="auto"/>
      </w:divBdr>
    </w:div>
    <w:div w:id="822160668">
      <w:bodyDiv w:val="1"/>
      <w:marLeft w:val="0"/>
      <w:marRight w:val="0"/>
      <w:marTop w:val="0"/>
      <w:marBottom w:val="0"/>
      <w:divBdr>
        <w:top w:val="none" w:sz="0" w:space="0" w:color="auto"/>
        <w:left w:val="none" w:sz="0" w:space="0" w:color="auto"/>
        <w:bottom w:val="none" w:sz="0" w:space="0" w:color="auto"/>
        <w:right w:val="none" w:sz="0" w:space="0" w:color="auto"/>
      </w:divBdr>
    </w:div>
    <w:div w:id="844975208">
      <w:bodyDiv w:val="1"/>
      <w:marLeft w:val="0"/>
      <w:marRight w:val="0"/>
      <w:marTop w:val="0"/>
      <w:marBottom w:val="0"/>
      <w:divBdr>
        <w:top w:val="none" w:sz="0" w:space="0" w:color="auto"/>
        <w:left w:val="none" w:sz="0" w:space="0" w:color="auto"/>
        <w:bottom w:val="none" w:sz="0" w:space="0" w:color="auto"/>
        <w:right w:val="none" w:sz="0" w:space="0" w:color="auto"/>
      </w:divBdr>
    </w:div>
    <w:div w:id="971978617">
      <w:bodyDiv w:val="1"/>
      <w:marLeft w:val="0"/>
      <w:marRight w:val="0"/>
      <w:marTop w:val="0"/>
      <w:marBottom w:val="0"/>
      <w:divBdr>
        <w:top w:val="none" w:sz="0" w:space="0" w:color="auto"/>
        <w:left w:val="none" w:sz="0" w:space="0" w:color="auto"/>
        <w:bottom w:val="none" w:sz="0" w:space="0" w:color="auto"/>
        <w:right w:val="none" w:sz="0" w:space="0" w:color="auto"/>
      </w:divBdr>
    </w:div>
    <w:div w:id="1048450742">
      <w:bodyDiv w:val="1"/>
      <w:marLeft w:val="0"/>
      <w:marRight w:val="0"/>
      <w:marTop w:val="0"/>
      <w:marBottom w:val="0"/>
      <w:divBdr>
        <w:top w:val="none" w:sz="0" w:space="0" w:color="auto"/>
        <w:left w:val="none" w:sz="0" w:space="0" w:color="auto"/>
        <w:bottom w:val="none" w:sz="0" w:space="0" w:color="auto"/>
        <w:right w:val="none" w:sz="0" w:space="0" w:color="auto"/>
      </w:divBdr>
    </w:div>
    <w:div w:id="1064790638">
      <w:bodyDiv w:val="1"/>
      <w:marLeft w:val="0"/>
      <w:marRight w:val="0"/>
      <w:marTop w:val="0"/>
      <w:marBottom w:val="0"/>
      <w:divBdr>
        <w:top w:val="none" w:sz="0" w:space="0" w:color="auto"/>
        <w:left w:val="none" w:sz="0" w:space="0" w:color="auto"/>
        <w:bottom w:val="none" w:sz="0" w:space="0" w:color="auto"/>
        <w:right w:val="none" w:sz="0" w:space="0" w:color="auto"/>
      </w:divBdr>
    </w:div>
    <w:div w:id="1148013083">
      <w:bodyDiv w:val="1"/>
      <w:marLeft w:val="0"/>
      <w:marRight w:val="0"/>
      <w:marTop w:val="0"/>
      <w:marBottom w:val="0"/>
      <w:divBdr>
        <w:top w:val="none" w:sz="0" w:space="0" w:color="auto"/>
        <w:left w:val="none" w:sz="0" w:space="0" w:color="auto"/>
        <w:bottom w:val="none" w:sz="0" w:space="0" w:color="auto"/>
        <w:right w:val="none" w:sz="0" w:space="0" w:color="auto"/>
      </w:divBdr>
    </w:div>
    <w:div w:id="1237588945">
      <w:bodyDiv w:val="1"/>
      <w:marLeft w:val="0"/>
      <w:marRight w:val="0"/>
      <w:marTop w:val="0"/>
      <w:marBottom w:val="0"/>
      <w:divBdr>
        <w:top w:val="none" w:sz="0" w:space="0" w:color="auto"/>
        <w:left w:val="none" w:sz="0" w:space="0" w:color="auto"/>
        <w:bottom w:val="none" w:sz="0" w:space="0" w:color="auto"/>
        <w:right w:val="none" w:sz="0" w:space="0" w:color="auto"/>
      </w:divBdr>
    </w:div>
    <w:div w:id="1371566698">
      <w:bodyDiv w:val="1"/>
      <w:marLeft w:val="0"/>
      <w:marRight w:val="0"/>
      <w:marTop w:val="0"/>
      <w:marBottom w:val="0"/>
      <w:divBdr>
        <w:top w:val="none" w:sz="0" w:space="0" w:color="auto"/>
        <w:left w:val="none" w:sz="0" w:space="0" w:color="auto"/>
        <w:bottom w:val="none" w:sz="0" w:space="0" w:color="auto"/>
        <w:right w:val="none" w:sz="0" w:space="0" w:color="auto"/>
      </w:divBdr>
    </w:div>
    <w:div w:id="1472791172">
      <w:bodyDiv w:val="1"/>
      <w:marLeft w:val="0"/>
      <w:marRight w:val="0"/>
      <w:marTop w:val="0"/>
      <w:marBottom w:val="0"/>
      <w:divBdr>
        <w:top w:val="none" w:sz="0" w:space="0" w:color="auto"/>
        <w:left w:val="none" w:sz="0" w:space="0" w:color="auto"/>
        <w:bottom w:val="none" w:sz="0" w:space="0" w:color="auto"/>
        <w:right w:val="none" w:sz="0" w:space="0" w:color="auto"/>
      </w:divBdr>
    </w:div>
    <w:div w:id="1585333471">
      <w:bodyDiv w:val="1"/>
      <w:marLeft w:val="0"/>
      <w:marRight w:val="0"/>
      <w:marTop w:val="0"/>
      <w:marBottom w:val="0"/>
      <w:divBdr>
        <w:top w:val="none" w:sz="0" w:space="0" w:color="auto"/>
        <w:left w:val="none" w:sz="0" w:space="0" w:color="auto"/>
        <w:bottom w:val="none" w:sz="0" w:space="0" w:color="auto"/>
        <w:right w:val="none" w:sz="0" w:space="0" w:color="auto"/>
      </w:divBdr>
    </w:div>
    <w:div w:id="1654750719">
      <w:bodyDiv w:val="1"/>
      <w:marLeft w:val="0"/>
      <w:marRight w:val="0"/>
      <w:marTop w:val="0"/>
      <w:marBottom w:val="0"/>
      <w:divBdr>
        <w:top w:val="none" w:sz="0" w:space="0" w:color="auto"/>
        <w:left w:val="none" w:sz="0" w:space="0" w:color="auto"/>
        <w:bottom w:val="none" w:sz="0" w:space="0" w:color="auto"/>
        <w:right w:val="none" w:sz="0" w:space="0" w:color="auto"/>
      </w:divBdr>
    </w:div>
    <w:div w:id="1698501859">
      <w:bodyDiv w:val="1"/>
      <w:marLeft w:val="0"/>
      <w:marRight w:val="0"/>
      <w:marTop w:val="0"/>
      <w:marBottom w:val="0"/>
      <w:divBdr>
        <w:top w:val="none" w:sz="0" w:space="0" w:color="auto"/>
        <w:left w:val="none" w:sz="0" w:space="0" w:color="auto"/>
        <w:bottom w:val="none" w:sz="0" w:space="0" w:color="auto"/>
        <w:right w:val="none" w:sz="0" w:space="0" w:color="auto"/>
      </w:divBdr>
    </w:div>
    <w:div w:id="1782525803">
      <w:bodyDiv w:val="1"/>
      <w:marLeft w:val="0"/>
      <w:marRight w:val="0"/>
      <w:marTop w:val="0"/>
      <w:marBottom w:val="0"/>
      <w:divBdr>
        <w:top w:val="none" w:sz="0" w:space="0" w:color="auto"/>
        <w:left w:val="none" w:sz="0" w:space="0" w:color="auto"/>
        <w:bottom w:val="none" w:sz="0" w:space="0" w:color="auto"/>
        <w:right w:val="none" w:sz="0" w:space="0" w:color="auto"/>
      </w:divBdr>
    </w:div>
    <w:div w:id="1787263038">
      <w:bodyDiv w:val="1"/>
      <w:marLeft w:val="0"/>
      <w:marRight w:val="0"/>
      <w:marTop w:val="0"/>
      <w:marBottom w:val="0"/>
      <w:divBdr>
        <w:top w:val="none" w:sz="0" w:space="0" w:color="auto"/>
        <w:left w:val="none" w:sz="0" w:space="0" w:color="auto"/>
        <w:bottom w:val="none" w:sz="0" w:space="0" w:color="auto"/>
        <w:right w:val="none" w:sz="0" w:space="0" w:color="auto"/>
      </w:divBdr>
    </w:div>
    <w:div w:id="1808740327">
      <w:bodyDiv w:val="1"/>
      <w:marLeft w:val="0"/>
      <w:marRight w:val="0"/>
      <w:marTop w:val="0"/>
      <w:marBottom w:val="0"/>
      <w:divBdr>
        <w:top w:val="none" w:sz="0" w:space="0" w:color="auto"/>
        <w:left w:val="none" w:sz="0" w:space="0" w:color="auto"/>
        <w:bottom w:val="none" w:sz="0" w:space="0" w:color="auto"/>
        <w:right w:val="none" w:sz="0" w:space="0" w:color="auto"/>
      </w:divBdr>
    </w:div>
    <w:div w:id="1873414699">
      <w:bodyDiv w:val="1"/>
      <w:marLeft w:val="0"/>
      <w:marRight w:val="0"/>
      <w:marTop w:val="0"/>
      <w:marBottom w:val="0"/>
      <w:divBdr>
        <w:top w:val="none" w:sz="0" w:space="0" w:color="auto"/>
        <w:left w:val="none" w:sz="0" w:space="0" w:color="auto"/>
        <w:bottom w:val="none" w:sz="0" w:space="0" w:color="auto"/>
        <w:right w:val="none" w:sz="0" w:space="0" w:color="auto"/>
      </w:divBdr>
    </w:div>
    <w:div w:id="1881361240">
      <w:bodyDiv w:val="1"/>
      <w:marLeft w:val="0"/>
      <w:marRight w:val="0"/>
      <w:marTop w:val="0"/>
      <w:marBottom w:val="0"/>
      <w:divBdr>
        <w:top w:val="none" w:sz="0" w:space="0" w:color="auto"/>
        <w:left w:val="none" w:sz="0" w:space="0" w:color="auto"/>
        <w:bottom w:val="none" w:sz="0" w:space="0" w:color="auto"/>
        <w:right w:val="none" w:sz="0" w:space="0" w:color="auto"/>
      </w:divBdr>
    </w:div>
    <w:div w:id="1958635445">
      <w:bodyDiv w:val="1"/>
      <w:marLeft w:val="0"/>
      <w:marRight w:val="0"/>
      <w:marTop w:val="0"/>
      <w:marBottom w:val="0"/>
      <w:divBdr>
        <w:top w:val="none" w:sz="0" w:space="0" w:color="auto"/>
        <w:left w:val="none" w:sz="0" w:space="0" w:color="auto"/>
        <w:bottom w:val="none" w:sz="0" w:space="0" w:color="auto"/>
        <w:right w:val="none" w:sz="0" w:space="0" w:color="auto"/>
      </w:divBdr>
    </w:div>
    <w:div w:id="1961522731">
      <w:bodyDiv w:val="1"/>
      <w:marLeft w:val="0"/>
      <w:marRight w:val="0"/>
      <w:marTop w:val="0"/>
      <w:marBottom w:val="0"/>
      <w:divBdr>
        <w:top w:val="none" w:sz="0" w:space="0" w:color="auto"/>
        <w:left w:val="none" w:sz="0" w:space="0" w:color="auto"/>
        <w:bottom w:val="none" w:sz="0" w:space="0" w:color="auto"/>
        <w:right w:val="none" w:sz="0" w:space="0" w:color="auto"/>
      </w:divBdr>
    </w:div>
    <w:div w:id="1964381333">
      <w:bodyDiv w:val="1"/>
      <w:marLeft w:val="0"/>
      <w:marRight w:val="0"/>
      <w:marTop w:val="0"/>
      <w:marBottom w:val="0"/>
      <w:divBdr>
        <w:top w:val="none" w:sz="0" w:space="0" w:color="auto"/>
        <w:left w:val="none" w:sz="0" w:space="0" w:color="auto"/>
        <w:bottom w:val="none" w:sz="0" w:space="0" w:color="auto"/>
        <w:right w:val="none" w:sz="0" w:space="0" w:color="auto"/>
      </w:divBdr>
    </w:div>
    <w:div w:id="1975671625">
      <w:bodyDiv w:val="1"/>
      <w:marLeft w:val="0"/>
      <w:marRight w:val="0"/>
      <w:marTop w:val="0"/>
      <w:marBottom w:val="0"/>
      <w:divBdr>
        <w:top w:val="none" w:sz="0" w:space="0" w:color="auto"/>
        <w:left w:val="none" w:sz="0" w:space="0" w:color="auto"/>
        <w:bottom w:val="none" w:sz="0" w:space="0" w:color="auto"/>
        <w:right w:val="none" w:sz="0" w:space="0" w:color="auto"/>
      </w:divBdr>
    </w:div>
    <w:div w:id="2011716490">
      <w:bodyDiv w:val="1"/>
      <w:marLeft w:val="0"/>
      <w:marRight w:val="0"/>
      <w:marTop w:val="0"/>
      <w:marBottom w:val="0"/>
      <w:divBdr>
        <w:top w:val="none" w:sz="0" w:space="0" w:color="auto"/>
        <w:left w:val="none" w:sz="0" w:space="0" w:color="auto"/>
        <w:bottom w:val="none" w:sz="0" w:space="0" w:color="auto"/>
        <w:right w:val="none" w:sz="0" w:space="0" w:color="auto"/>
      </w:divBdr>
    </w:div>
    <w:div w:id="2115393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4540</Words>
  <Characters>25879</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30359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Trapp</dc:creator>
  <cp:keywords/>
  <cp:lastModifiedBy>Montoya, Moses, CFB</cp:lastModifiedBy>
  <cp:revision>2</cp:revision>
  <dcterms:created xsi:type="dcterms:W3CDTF">2025-01-31T16:09:00Z</dcterms:created>
  <dcterms:modified xsi:type="dcterms:W3CDTF">2025-01-31T16:09:00Z</dcterms:modified>
</cp:coreProperties>
</file>